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4C" w:rsidRDefault="0018394C" w:rsidP="0018394C">
      <w:pPr>
        <w:pStyle w:val="Titolo2"/>
      </w:pPr>
      <w:r>
        <w:t>Tracciato Sequenziale AGENTI (ARKPAG)</w:t>
      </w:r>
      <w:r w:rsidR="00F869DE">
        <w:t xml:space="preserve">  </w:t>
      </w:r>
      <w:proofErr w:type="spellStart"/>
      <w:r w:rsidR="00F869DE">
        <w:t>-</w:t>
      </w:r>
      <w:r w:rsidR="00F869DE" w:rsidRPr="00F869DE">
        <w:rPr>
          <w:highlight w:val="yellow"/>
        </w:rPr>
        <w:t>WNCGTRAg</w:t>
      </w:r>
      <w:proofErr w:type="spellEnd"/>
      <w:r w:rsidR="00F869DE" w:rsidRPr="00F869DE">
        <w:rPr>
          <w:highlight w:val="yellow"/>
        </w:rPr>
        <w:t xml:space="preserve"> – </w:t>
      </w:r>
      <w:proofErr w:type="spellStart"/>
      <w:r w:rsidR="00F869DE" w:rsidRPr="00F869DE">
        <w:rPr>
          <w:highlight w:val="yellow"/>
        </w:rPr>
        <w:t>nr</w:t>
      </w:r>
      <w:proofErr w:type="spellEnd"/>
      <w:r w:rsidR="00F869DE" w:rsidRPr="00F869DE">
        <w:rPr>
          <w:highlight w:val="yellow"/>
        </w:rPr>
        <w:t xml:space="preserve"> da digitare 91</w:t>
      </w:r>
    </w:p>
    <w:p w:rsidR="0018394C" w:rsidRDefault="0018394C" w:rsidP="0018394C"/>
    <w:p w:rsidR="0018394C" w:rsidRDefault="0018394C" w:rsidP="0018394C"/>
    <w:p w:rsidR="0018394C" w:rsidRDefault="0018394C" w:rsidP="0018394C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Legenda:</w:t>
      </w:r>
    </w:p>
    <w:p w:rsidR="0018394C" w:rsidRDefault="0018394C" w:rsidP="0018394C">
      <w:pPr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Request</w:t>
      </w:r>
      <w:proofErr w:type="spellEnd"/>
      <w:r>
        <w:rPr>
          <w:rFonts w:ascii="Tahoma" w:hAnsi="Tahoma" w:cs="Tahoma"/>
          <w:sz w:val="20"/>
        </w:rPr>
        <w:t xml:space="preserve"> = Campi Obbligatori (*)</w:t>
      </w:r>
    </w:p>
    <w:p w:rsidR="0018394C" w:rsidRDefault="0018394C" w:rsidP="0018394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Tipo:  </w:t>
      </w:r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sz w:val="20"/>
        </w:rPr>
        <w:t xml:space="preserve">= Campi Alfanumerici, </w:t>
      </w:r>
      <w:r>
        <w:rPr>
          <w:rFonts w:ascii="Tahoma" w:hAnsi="Tahoma" w:cs="Tahoma"/>
          <w:b/>
          <w:bCs/>
          <w:sz w:val="20"/>
        </w:rPr>
        <w:t xml:space="preserve">N </w:t>
      </w:r>
      <w:r>
        <w:rPr>
          <w:rFonts w:ascii="Tahoma" w:hAnsi="Tahoma" w:cs="Tahoma"/>
          <w:sz w:val="20"/>
        </w:rPr>
        <w:t>Campi Numerici</w:t>
      </w:r>
    </w:p>
    <w:p w:rsidR="0018394C" w:rsidRDefault="0018394C" w:rsidP="0018394C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Format: </w:t>
      </w:r>
      <w:r>
        <w:rPr>
          <w:rFonts w:ascii="Tahoma" w:hAnsi="Tahoma" w:cs="Tahoma"/>
          <w:b/>
          <w:bCs/>
          <w:sz w:val="20"/>
        </w:rPr>
        <w:t>LFZ</w:t>
      </w:r>
      <w:r>
        <w:rPr>
          <w:rFonts w:ascii="Tahoma" w:hAnsi="Tahoma" w:cs="Tahoma"/>
          <w:sz w:val="20"/>
        </w:rPr>
        <w:t xml:space="preserve"> = Campi Alfanumerici con Zeri a sinistra, </w:t>
      </w:r>
      <w:proofErr w:type="spellStart"/>
      <w:r>
        <w:rPr>
          <w:rFonts w:ascii="Tahoma" w:hAnsi="Tahoma" w:cs="Tahoma"/>
          <w:b/>
          <w:bCs/>
          <w:sz w:val="20"/>
        </w:rPr>
        <w:t>X.Y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X=Unita’ </w:t>
      </w:r>
      <w:proofErr w:type="spellStart"/>
      <w:r>
        <w:rPr>
          <w:rFonts w:ascii="Tahoma" w:hAnsi="Tahoma" w:cs="Tahoma"/>
          <w:sz w:val="20"/>
        </w:rPr>
        <w:t>Y=Decimali</w:t>
      </w:r>
      <w:proofErr w:type="spellEnd"/>
      <w:r>
        <w:rPr>
          <w:rFonts w:ascii="Tahoma" w:hAnsi="Tahoma" w:cs="Tahoma"/>
          <w:sz w:val="20"/>
        </w:rPr>
        <w:t xml:space="preserve">  esempio: 3.0=Tre cifre intere senza decimali, 3.2=Tre cifre intere con 2 decimali. Il valore numerico si esprime sempre in un numero intero senza ne (.) ne (,) moltiplicandone la parte decimale fino ad ottenere l’intero, riempito di zeri non significativi. </w:t>
      </w:r>
    </w:p>
    <w:p w:rsidR="0018394C" w:rsidRDefault="0018394C" w:rsidP="0018394C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Quando il numero è gestito con il segno </w:t>
      </w:r>
      <w:r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sz w:val="20"/>
        </w:rPr>
        <w:t>, l’ultimo carattere del sequenziale, è riservato al segno. Esempio: 123,45- si esprimerà “12345-“ mentre 123,45 si esprimerà “12345 “ (l’ultima posizione è il segno e si lascia a spazio).</w:t>
      </w:r>
    </w:p>
    <w:p w:rsidR="0018394C" w:rsidRDefault="0018394C" w:rsidP="0018394C">
      <w:pPr>
        <w:pStyle w:val="Titolo3"/>
      </w:pPr>
    </w:p>
    <w:p w:rsidR="0018394C" w:rsidRDefault="0018394C" w:rsidP="0018394C">
      <w:pPr>
        <w:rPr>
          <w:rFonts w:ascii="Tahoma" w:hAnsi="Tahoma" w:cs="Tahoma"/>
          <w:sz w:val="20"/>
        </w:rPr>
      </w:pPr>
    </w:p>
    <w:p w:rsidR="0018394C" w:rsidRDefault="0018394C" w:rsidP="0018394C">
      <w:pPr>
        <w:rPr>
          <w:rFonts w:ascii="Tahoma" w:hAnsi="Tahoma" w:cs="Tahoma"/>
          <w:sz w:val="20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8"/>
        <w:gridCol w:w="335"/>
        <w:gridCol w:w="655"/>
        <w:gridCol w:w="448"/>
        <w:gridCol w:w="1087"/>
        <w:gridCol w:w="4142"/>
        <w:gridCol w:w="540"/>
      </w:tblGrid>
      <w:tr w:rsidR="0018394C" w:rsidTr="00317D77">
        <w:trPr>
          <w:trHeight w:val="39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Tabella/Colonna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</w:rPr>
              <w:t>Protex</w:t>
            </w:r>
            <w:proofErr w:type="spellEnd"/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Tipo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Offset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Len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Format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pStyle w:val="Titolo1"/>
              <w:spacing w:line="276" w:lineRule="auto"/>
            </w:pPr>
            <w:r>
              <w:t>Descrizione Valore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pStyle w:val="Titolo1"/>
              <w:spacing w:line="276" w:lineRule="auto"/>
              <w:jc w:val="center"/>
            </w:pPr>
            <w:proofErr w:type="spellStart"/>
            <w:r>
              <w:t>Req</w:t>
            </w:r>
            <w:proofErr w:type="spellEnd"/>
          </w:p>
        </w:tc>
      </w:tr>
      <w:tr w:rsid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BC6C5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18394C">
              <w:rPr>
                <w:rFonts w:ascii="Tahoma" w:hAnsi="Tahoma" w:cs="Tahoma"/>
                <w:sz w:val="16"/>
              </w:rPr>
              <w:t>DITTA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94C" w:rsidRDefault="00317D77">
            <w:pPr>
              <w:spacing w:line="276" w:lineRule="auto"/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4C" w:rsidRDefault="0018394C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Ditta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4C" w:rsidRDefault="0018394C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</w:rPr>
              <w:t>AGENTE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dell' 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1257AA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</w:rPr>
              <w:t>AGTIPO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Tipo Agente (A=Agente, G=Agente di Gruppo, B=Broker, I=Importatore)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1257AA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AGRAG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 w:rsidP="0018394C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Ragione Sociale dell'Agente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1257AA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AGIND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Indirizzo dell'Agente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AGLOC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79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proofErr w:type="spellStart"/>
            <w:r w:rsidRPr="0018394C">
              <w:rPr>
                <w:rFonts w:ascii="Tahoma" w:hAnsi="Tahoma" w:cs="Tahoma"/>
                <w:sz w:val="16"/>
              </w:rPr>
              <w:t>Localita'</w:t>
            </w:r>
            <w:proofErr w:type="spellEnd"/>
            <w:r w:rsidRPr="0018394C">
              <w:rPr>
                <w:rFonts w:ascii="Tahoma" w:hAnsi="Tahoma" w:cs="Tahoma"/>
                <w:sz w:val="16"/>
              </w:rPr>
              <w:t xml:space="preserve"> dell'Agente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AGCAP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C.A.P. dell'Agente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AGPERCPROV1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Percentuale di Provvigione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AGZONA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Zona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AGLISTINO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 Listino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AGNAZIONE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125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Nazione del Cliente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AGSEGNDESCR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129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Segno di Stampa 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AGIND2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ESTENSIONE INDIRIZZO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AGPERCLIBERA1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Percentuale Dell'Imponibile Sulla Quale si Calcola la Ritenuta d'Acconto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AGPERCTRATTENUTA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164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Percentuale Provvigione Trattenuta alla Fonte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AGCONTOFORNPDC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168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dell'Anagrafica Fornitori Relativo all'Agente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AGSTAGIONESOST1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174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Stagione per cui si Sostituisce 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AGDATASOST1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178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Data di Decorrenza della Sostituzione 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AGSOSTITUTIVO1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186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Agente Sostitutivo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AGSTAGIONESOST2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Stagione per cui si Sostituisce 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AGDATASOST2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194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Data di Decorrenza della Sostituzione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AGSOSTITUTIVO2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202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Agente Sostitutivo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AGSTAGIONESOST3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206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Stagione per cui si Sostituisce 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RPr="0018394C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AGDATASOST3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Data di Decorrenza della Sostituzione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AGSOSTITUTIVO3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Agente Sostitutivo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AGGESTIONEPROVV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Gestione Provvigioni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AGMASTROPPRV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 Mastro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AGSOTTOMASTROPPRV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227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 Sottomastro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AGCONTOPPRV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231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 Conto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AGMASTROEPRV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237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 Mastro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AGSOTTOMASTROEPRV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241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 Sottomastro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AGCONTOEPRV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245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Codice Del Conto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AGINDINTERNET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251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Indirizzo Internet Dell'agente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AGPASSWORD1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281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Password 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AGPASSWORD2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296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Password Agente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AGTELEFONO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Numero Telefonico dell'Agente</w:t>
            </w:r>
            <w:r w:rsidR="001658D9" w:rsidRPr="00475015">
              <w:rPr>
                <w:rFonts w:ascii="Tahoma" w:hAnsi="Tahoma" w:cs="Tahoma"/>
                <w:sz w:val="15"/>
                <w:szCs w:val="15"/>
                <w:highlight w:val="yellow"/>
              </w:rPr>
              <w:t>**** NON USARE ****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lastRenderedPageBreak/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AGFAX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Fax Agente</w:t>
            </w:r>
            <w:r w:rsidR="001658D9">
              <w:rPr>
                <w:rFonts w:ascii="Tahoma" w:hAnsi="Tahoma" w:cs="Tahoma"/>
                <w:sz w:val="16"/>
              </w:rPr>
              <w:t xml:space="preserve"> </w:t>
            </w:r>
            <w:r w:rsidR="001658D9" w:rsidRPr="00475015">
              <w:rPr>
                <w:rFonts w:ascii="Tahoma" w:hAnsi="Tahoma" w:cs="Tahoma"/>
                <w:sz w:val="15"/>
                <w:szCs w:val="15"/>
                <w:highlight w:val="yellow"/>
              </w:rPr>
              <w:t>**** NON USARE ****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AGCOMMENTO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337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Commento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AGRESPVENDITE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387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Responsabile Vendite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AGADDETTOACQ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391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Addetto Vendite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AGCOMMENTO1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395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AGCOMMENTO2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445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AGCOMMENTO3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495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AGSOTTOLINEA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545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Sottolinea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AGTIPOMANDATARIO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547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Tipo Mandatario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AGPLUS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548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AGLISTINO2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549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AGLISTINO3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553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AGLISTINO4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557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AGLISTINO5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561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AGFLAGINATTIVO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AGPERCIMPONIBILE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566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AGGIORNI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572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3.0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AGLINGUA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575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AGFLAGINVIO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577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18394C">
              <w:rPr>
                <w:rFonts w:ascii="Tahoma" w:hAnsi="Tahoma" w:cs="Tahoma"/>
                <w:sz w:val="16"/>
              </w:rPr>
              <w:t>Flag Invio Conferma Illustrata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17D77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Pr="0018394C" w:rsidRDefault="00BC6C57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ARKPAG/</w:t>
            </w:r>
            <w:r w:rsidR="00317D77" w:rsidRPr="0018394C">
              <w:rPr>
                <w:rFonts w:ascii="Tahoma" w:hAnsi="Tahoma" w:cs="Tahoma"/>
                <w:sz w:val="16"/>
                <w:lang w:val="de-DE"/>
              </w:rPr>
              <w:t>AGFLAGNOPT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77" w:rsidRDefault="00317D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578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77" w:rsidRDefault="00317D77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1658D9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ARKRUN/RUNEMAIL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8D9" w:rsidRPr="001658D9" w:rsidRDefault="001658D9" w:rsidP="004E7C9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17E5E" w:rsidP="004E7C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1658D9" w:rsidRPr="001658D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658D9">
              <w:rPr>
                <w:rFonts w:ascii="Tahoma" w:hAnsi="Tahoma" w:cs="Tahoma"/>
                <w:sz w:val="16"/>
                <w:szCs w:val="16"/>
              </w:rPr>
              <w:t>Email</w:t>
            </w:r>
            <w:proofErr w:type="spellEnd"/>
            <w:r w:rsidRPr="001658D9">
              <w:rPr>
                <w:rFonts w:ascii="Tahoma" w:hAnsi="Tahoma" w:cs="Tahoma"/>
                <w:sz w:val="16"/>
                <w:szCs w:val="16"/>
              </w:rPr>
              <w:t xml:space="preserve"> Rubrica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Default="001658D9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1658D9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ARKRUN/RUNPREFITEL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8D9" w:rsidRPr="001658D9" w:rsidRDefault="001658D9" w:rsidP="00117E5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117E5E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Prefisso Numero di Telefono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Default="001658D9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1658D9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ARKRUN/RUNTELEFONO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8D9" w:rsidRPr="001658D9" w:rsidRDefault="001658D9" w:rsidP="00F4249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F42494">
              <w:rPr>
                <w:rFonts w:ascii="Tahoma" w:hAnsi="Tahoma" w:cs="Tahoma"/>
                <w:sz w:val="16"/>
                <w:szCs w:val="16"/>
              </w:rPr>
              <w:t>3</w:t>
            </w:r>
            <w:r w:rsidRPr="001658D9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Numero di Telefono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Default="001658D9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1658D9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ARKRUN/RUNPREFIFAX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8D9" w:rsidRPr="001658D9" w:rsidRDefault="001658D9" w:rsidP="00F4249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F42494"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Prefisso Fax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Default="001658D9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1658D9" w:rsidTr="00317D77">
        <w:trPr>
          <w:trHeight w:val="15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ARKRUN/RUNFAX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8D9" w:rsidRPr="001658D9" w:rsidRDefault="001658D9" w:rsidP="00F4249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F42494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Pr="001658D9" w:rsidRDefault="001658D9" w:rsidP="004E7C9F">
            <w:pPr>
              <w:rPr>
                <w:rFonts w:ascii="Tahoma" w:hAnsi="Tahoma" w:cs="Tahoma"/>
                <w:sz w:val="16"/>
                <w:szCs w:val="16"/>
              </w:rPr>
            </w:pPr>
            <w:r w:rsidRPr="001658D9">
              <w:rPr>
                <w:rFonts w:ascii="Tahoma" w:hAnsi="Tahoma" w:cs="Tahoma"/>
                <w:sz w:val="16"/>
                <w:szCs w:val="16"/>
              </w:rPr>
              <w:t>Fax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9" w:rsidRDefault="001658D9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18394C" w:rsidRDefault="0018394C" w:rsidP="0018394C"/>
    <w:p w:rsidR="0018394C" w:rsidRDefault="0018394C" w:rsidP="0018394C"/>
    <w:p w:rsidR="00401405" w:rsidRDefault="00401405"/>
    <w:sectPr w:rsidR="00401405" w:rsidSect="00401405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18394C"/>
    <w:rsid w:val="000F264C"/>
    <w:rsid w:val="00117E5E"/>
    <w:rsid w:val="001257AA"/>
    <w:rsid w:val="001658D9"/>
    <w:rsid w:val="0018394C"/>
    <w:rsid w:val="00317D77"/>
    <w:rsid w:val="00401405"/>
    <w:rsid w:val="00452583"/>
    <w:rsid w:val="00661245"/>
    <w:rsid w:val="00BC6C57"/>
    <w:rsid w:val="00E94F79"/>
    <w:rsid w:val="00F42494"/>
    <w:rsid w:val="00F869DE"/>
    <w:rsid w:val="00FB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18394C"/>
    <w:pPr>
      <w:keepNext/>
      <w:outlineLvl w:val="0"/>
    </w:pPr>
    <w:rPr>
      <w:rFonts w:ascii="Tahoma" w:hAnsi="Tahoma" w:cs="Tahoma"/>
      <w:b/>
      <w:bCs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8394C"/>
    <w:pPr>
      <w:keepNext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8394C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8394C"/>
    <w:rPr>
      <w:rFonts w:ascii="Tahoma" w:eastAsia="Times New Roman" w:hAnsi="Tahoma" w:cs="Tahoma"/>
      <w:b/>
      <w:bCs/>
      <w:sz w:val="16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18394C"/>
    <w:rPr>
      <w:rFonts w:ascii="Tahoma" w:eastAsia="Times New Roman" w:hAnsi="Tahoma" w:cs="Tahoma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18394C"/>
    <w:rPr>
      <w:rFonts w:ascii="Tahoma" w:eastAsia="Times New Roman" w:hAnsi="Tahoma" w:cs="Tahoma"/>
      <w:b/>
      <w:bCs/>
      <w:sz w:val="20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Verrecchia</dc:creator>
  <cp:lastModifiedBy>Ced1</cp:lastModifiedBy>
  <cp:revision>18</cp:revision>
  <dcterms:created xsi:type="dcterms:W3CDTF">2022-03-09T09:27:00Z</dcterms:created>
  <dcterms:modified xsi:type="dcterms:W3CDTF">2023-10-09T13:57:00Z</dcterms:modified>
</cp:coreProperties>
</file>