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93FC" w14:textId="1384132C" w:rsidR="00C87577" w:rsidRDefault="00DA3849" w:rsidP="00C87577">
      <w:pPr>
        <w:pStyle w:val="Paragrafoelenco"/>
        <w:ind w:left="0"/>
        <w:rPr>
          <w:rFonts w:asciiTheme="minorHAnsi" w:hAnsiTheme="minorHAnsi" w:cstheme="minorHAnsi"/>
          <w:b/>
          <w:i/>
          <w:sz w:val="24"/>
        </w:rPr>
      </w:pPr>
      <w:r w:rsidRPr="00DA3849">
        <w:rPr>
          <w:rFonts w:asciiTheme="minorHAnsi" w:hAnsiTheme="minorHAnsi" w:cstheme="minorHAnsi"/>
          <w:b/>
          <w:i/>
          <w:noProof/>
          <w:sz w:val="24"/>
        </w:rPr>
        <w:drawing>
          <wp:inline distT="0" distB="0" distL="0" distR="0" wp14:anchorId="3F9B0B00" wp14:editId="5AC004C6">
            <wp:extent cx="6120130" cy="8915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04065" w14:textId="5213527C" w:rsidR="00DA3849" w:rsidRDefault="00DA3849" w:rsidP="00C87577">
      <w:pPr>
        <w:pStyle w:val="Paragrafoelenco"/>
        <w:ind w:left="0"/>
        <w:rPr>
          <w:rFonts w:asciiTheme="minorHAnsi" w:hAnsiTheme="minorHAnsi" w:cstheme="minorHAnsi"/>
          <w:b/>
          <w:i/>
          <w:sz w:val="24"/>
        </w:rPr>
      </w:pPr>
    </w:p>
    <w:p w14:paraId="4A50392F" w14:textId="77777777" w:rsidR="00DA3849" w:rsidRPr="00C87577" w:rsidRDefault="00DA3849" w:rsidP="00C87577">
      <w:pPr>
        <w:pStyle w:val="Paragrafoelenco"/>
        <w:ind w:left="0"/>
        <w:rPr>
          <w:rFonts w:asciiTheme="minorHAnsi" w:hAnsiTheme="minorHAnsi" w:cstheme="minorHAnsi"/>
          <w:b/>
          <w:i/>
          <w:sz w:val="24"/>
        </w:rPr>
      </w:pPr>
    </w:p>
    <w:p w14:paraId="16BED8F6" w14:textId="512F48B9" w:rsidR="00C87577" w:rsidRPr="00C87577" w:rsidRDefault="00DA3849" w:rsidP="00C87577">
      <w:pPr>
        <w:pStyle w:val="Paragrafoelenco"/>
        <w:ind w:left="0"/>
        <w:rPr>
          <w:rFonts w:asciiTheme="minorHAnsi" w:hAnsiTheme="minorHAnsi" w:cstheme="minorHAnsi"/>
          <w:b/>
          <w:i/>
          <w:sz w:val="24"/>
        </w:rPr>
      </w:pPr>
      <w:r>
        <w:rPr>
          <w:rFonts w:asciiTheme="minorHAnsi" w:hAnsiTheme="minorHAnsi" w:cstheme="minorHAnsi"/>
          <w:b/>
          <w:i/>
          <w:sz w:val="24"/>
        </w:rPr>
        <w:t>Sp</w:t>
      </w:r>
      <w:r w:rsidR="00C87577" w:rsidRPr="00C87577">
        <w:rPr>
          <w:rFonts w:asciiTheme="minorHAnsi" w:hAnsiTheme="minorHAnsi" w:cstheme="minorHAnsi"/>
          <w:b/>
          <w:i/>
          <w:sz w:val="24"/>
        </w:rPr>
        <w:t>ett.le Dogana di competenza</w:t>
      </w:r>
    </w:p>
    <w:p w14:paraId="4667C630" w14:textId="32961BBA" w:rsidR="00703269" w:rsidRDefault="00703269">
      <w:r>
        <w:t>Con la presente, sulla base delle nostre istruzioni di cui sotto, vi autorizziamo a svolgere per nostro conto le operazioni doganali di importazione/esportazione in rappresentanza diretta/indiretta relative alla spedizione anche dandone mandato al vostro Dichiarante Doganalista, regolarmente abilitato ed iscritto all’Albo, a cui diamo procura a rappresentarci di fronte a terzi esclusivamente in relazione alla presente operazione.</w:t>
      </w:r>
      <w:r>
        <w:br/>
        <w:t>La sottoscritta si impegna inoltre ad adempiere agli obblighi imposti dal DL 223/2006 (Decreto Bersani) convertito con L. 248/2006 ed a fornire tutte le informazioni/documentazioni integrative eventualmente richieste dall’Amministrazione Finanziaria anche ai sensi dell’ Art. 181 bis del Regolamento (CE) n.2454/93.</w:t>
      </w:r>
    </w:p>
    <w:p w14:paraId="7F5E70EC" w14:textId="2B8E0ECB" w:rsidR="00DA3849" w:rsidRPr="00DA3849" w:rsidRDefault="00703269" w:rsidP="00703269">
      <w:pPr>
        <w:rPr>
          <w:b/>
          <w:bCs/>
          <w:sz w:val="24"/>
          <w:szCs w:val="24"/>
        </w:rPr>
      </w:pPr>
      <w:r w:rsidRPr="00703269">
        <w:rPr>
          <w:b/>
          <w:bCs/>
        </w:rPr>
        <w:t xml:space="preserve">Il sottoscritto </w:t>
      </w:r>
      <w:r w:rsidR="00DA3849" w:rsidRPr="00DA3849">
        <w:rPr>
          <w:b/>
          <w:bCs/>
          <w:sz w:val="24"/>
          <w:szCs w:val="24"/>
        </w:rPr>
        <w:t xml:space="preserve">MARCO PELLEGATTI </w:t>
      </w:r>
      <w:r w:rsidRPr="00703269">
        <w:rPr>
          <w:b/>
          <w:bCs/>
        </w:rPr>
        <w:t xml:space="preserve">, in qualità di </w:t>
      </w:r>
      <w:r w:rsidR="00DA3849">
        <w:rPr>
          <w:b/>
          <w:bCs/>
        </w:rPr>
        <w:t>Responsabile amministrativo,</w:t>
      </w:r>
      <w:r w:rsidRPr="00703269">
        <w:rPr>
          <w:b/>
          <w:bCs/>
        </w:rPr>
        <w:t xml:space="preserve"> dichiara sotto la propria personale responsabilità che la merce relativa alla fattura nr. </w:t>
      </w:r>
      <w:r w:rsidR="00DA3849" w:rsidRPr="00DA3849">
        <w:rPr>
          <w:b/>
          <w:bCs/>
          <w:sz w:val="24"/>
          <w:szCs w:val="24"/>
        </w:rPr>
        <w:t>230</w:t>
      </w:r>
      <w:r w:rsidR="00955A0E">
        <w:rPr>
          <w:b/>
          <w:bCs/>
          <w:sz w:val="24"/>
          <w:szCs w:val="24"/>
        </w:rPr>
        <w:t>10084</w:t>
      </w:r>
      <w:r w:rsidRPr="00703269">
        <w:rPr>
          <w:b/>
          <w:bCs/>
        </w:rPr>
        <w:t xml:space="preserve">  con destinazione </w:t>
      </w:r>
      <w:r w:rsidR="00DA3849">
        <w:rPr>
          <w:b/>
          <w:bCs/>
        </w:rPr>
        <w:t xml:space="preserve"> </w:t>
      </w:r>
      <w:r w:rsidR="00DA3849" w:rsidRPr="00DA3849">
        <w:rPr>
          <w:b/>
          <w:bCs/>
          <w:sz w:val="24"/>
          <w:szCs w:val="24"/>
        </w:rPr>
        <w:t>TURCHIA</w:t>
      </w:r>
      <w:r w:rsidRPr="00703269">
        <w:rPr>
          <w:b/>
          <w:bCs/>
        </w:rPr>
        <w:br/>
        <w:t xml:space="preserve">Origine: </w:t>
      </w:r>
      <w:r w:rsidR="00955A0E">
        <w:rPr>
          <w:b/>
          <w:bCs/>
        </w:rPr>
        <w:t>ITALY/CHINA</w:t>
      </w:r>
      <w:r w:rsidRPr="00703269">
        <w:rPr>
          <w:b/>
          <w:bCs/>
        </w:rPr>
        <w:t xml:space="preserve">   voci doganali: </w:t>
      </w:r>
      <w:r w:rsidR="00955A0E">
        <w:rPr>
          <w:b/>
          <w:bCs/>
        </w:rPr>
        <w:t>52083216/52083300/54079200/55132100</w:t>
      </w:r>
    </w:p>
    <w:p w14:paraId="7DD1F2A4" w14:textId="3D36EE3D" w:rsidR="00703269" w:rsidRDefault="00703269" w:rsidP="00703269">
      <w:r>
        <w:t xml:space="preserve">La spedizione in oggetto </w:t>
      </w:r>
      <w:r w:rsidRPr="00703269">
        <w:rPr>
          <w:b/>
          <w:bCs/>
        </w:rPr>
        <w:t>NON</w:t>
      </w:r>
      <w:r>
        <w:t xml:space="preserve"> è vincolata a licenza di esportazione/importazione e quindi:</w:t>
      </w:r>
    </w:p>
    <w:p w14:paraId="2DEF95AB" w14:textId="17197251" w:rsidR="00703269" w:rsidRDefault="00703269" w:rsidP="00703269">
      <w:r w:rsidRPr="00703269">
        <w:rPr>
          <w:b/>
          <w:bCs/>
        </w:rPr>
        <w:t>Y904-Y906</w:t>
      </w:r>
      <w:r>
        <w:t xml:space="preserve"> BENI USATI PER PENA DI MORTE, TORTURE, ECC. Non rientra nell'ambito di applicazione del Reg.to (UE) 2019/125 del Parlamento Europeo e del Consiglio del 16 gennaio 2019 che abroga il regolamento (CE) n.1236/2005 relativo al commercio di determinate merci che potrebbero essere utilizzate per la pena di morte, per la tortura o per altri trattamenti o pene crudeli, inumani o degradanti;</w:t>
      </w:r>
    </w:p>
    <w:p w14:paraId="0E30528F" w14:textId="77777777" w:rsidR="00703269" w:rsidRDefault="00703269" w:rsidP="00703269">
      <w:r w:rsidRPr="00703269">
        <w:rPr>
          <w:b/>
          <w:bCs/>
        </w:rPr>
        <w:t>Y901</w:t>
      </w:r>
      <w:r>
        <w:t xml:space="preserve"> BENI A DUPLICE USO Non rientra nell'ambito di applicazione del Reg.to Delegato (UE) 2022/1 della Commissione del 20 ottobre 2021 che modifica il Reg.to (UE) 2021/821 del Parlamento Europeo e del Consiglio del 20 maggio 2021 che istituisce un regime dell'Unione di controllo delle esportazioni, dell'intermediazione, dell'assistenza tecnica, del transito e del trasferimento di prodotti a duplice uso rifusione del Reg.to (CE) n. 428/2009;</w:t>
      </w:r>
    </w:p>
    <w:p w14:paraId="374DDDB6" w14:textId="095C9838" w:rsidR="00703269" w:rsidRDefault="00703269" w:rsidP="00703269">
      <w:r>
        <w:t xml:space="preserve"> </w:t>
      </w:r>
      <w:r w:rsidRPr="00703269">
        <w:rPr>
          <w:b/>
          <w:bCs/>
        </w:rPr>
        <w:t>Y900</w:t>
      </w:r>
      <w:r>
        <w:t xml:space="preserve"> CONVENZIONE DI WASHINGTON Non rientra nell'ambito di applicazione del regolamento (CE) n. 338/97 del Consiglio, modificato con Reg.to (UE)2017/160 della Commissione del 20 gennaio 2017, con Reg.to di Esecuzione (UE) 2017/1915 della Commissione del 19 ottobre 2017 e con il Reg.to UE 2117/19 della Commissione del 29 novembre 2019 relativo alla protezione di specie della flora e della fauna selvatiche mediante il controllo del loro commercio;</w:t>
      </w:r>
    </w:p>
    <w:p w14:paraId="639CB236" w14:textId="3EEC2736" w:rsidR="00703269" w:rsidRDefault="00703269" w:rsidP="00703269">
      <w:r w:rsidRPr="00703269">
        <w:rPr>
          <w:b/>
          <w:bCs/>
        </w:rPr>
        <w:t>Y922</w:t>
      </w:r>
      <w:r>
        <w:t xml:space="preserve"> PELLICCIA DI CANE E GATTO Non rientra nell'ambito di applicazione del Reg.to (CE) n.1523/2007 del Parlamento Europeo e del Consiglio dell'11 dicembre 2007, che vieta la commercializzazione, l'importazione nella Comunità e l'esportazione fuori della Comunità di pellicce di cane e di gatto e di prodotti che le contengono;</w:t>
      </w:r>
    </w:p>
    <w:p w14:paraId="0D6DB7A2" w14:textId="77777777" w:rsidR="00703269" w:rsidRDefault="00703269" w:rsidP="00703269">
      <w:r w:rsidRPr="00703269">
        <w:rPr>
          <w:b/>
          <w:bCs/>
        </w:rPr>
        <w:t>CADD 4099</w:t>
      </w:r>
      <w:r>
        <w:t xml:space="preserve"> Non rientra nell'ambito di applicazione del Reg.to (UE) n.1210/2003 del Consiglio del 07 luglio 2003 e successive modificazioni, concernente misure restrittive nei confronti dell'Iraq e che abroga il regolamento (UE) n.2465/1996; regolamento (UE) regolamento (UE) n.2465/1996;</w:t>
      </w:r>
    </w:p>
    <w:p w14:paraId="095F83A1" w14:textId="640C44D3" w:rsidR="00703269" w:rsidRDefault="00703269" w:rsidP="00703269">
      <w:r w:rsidRPr="00703269">
        <w:rPr>
          <w:b/>
          <w:bCs/>
        </w:rPr>
        <w:t>Y903</w:t>
      </w:r>
      <w:r>
        <w:t xml:space="preserve"> BENI CULTURALI Non rientra nell'ambito di applicazione del Reg.to (CE) n.116/2009 del Consiglio del 18 dicembre 2008, relativo all'esportazione di beni culturali;</w:t>
      </w:r>
    </w:p>
    <w:p w14:paraId="64AB48A4" w14:textId="77777777" w:rsidR="00703269" w:rsidRDefault="00703269" w:rsidP="00703269">
      <w:r w:rsidRPr="00703269">
        <w:rPr>
          <w:b/>
          <w:bCs/>
        </w:rPr>
        <w:t>Y916-Y917</w:t>
      </w:r>
      <w:r>
        <w:t xml:space="preserve"> SOSTANZE CHIMICHE PERICOLOSE Non rientra nell'ambito di applicazione del Reg.to (UE) n.649/2012 del Parlamento Europeo e del Consiglio del 4 luglio 2012 sull'esportazione e importazione di sostanze chimiche pericolose e successive modificazioni;</w:t>
      </w:r>
    </w:p>
    <w:p w14:paraId="2EAD5855" w14:textId="40484BB3" w:rsidR="00703269" w:rsidRDefault="00703269" w:rsidP="00703269">
      <w:r w:rsidRPr="00703269">
        <w:rPr>
          <w:b/>
          <w:bCs/>
        </w:rPr>
        <w:t>CADD 3249</w:t>
      </w:r>
      <w:r>
        <w:t xml:space="preserve"> Non rientra nell'ambito di applicazione del Reg.to (CE) n.111/2005 del Consiglio del 22 dicembre 2004, recante norme per il controllo del commercio dei precursori di droghe tra la Comunità e i paesi terzi e successive modificazioni;</w:t>
      </w:r>
    </w:p>
    <w:p w14:paraId="52B49663" w14:textId="77777777" w:rsidR="00703269" w:rsidRDefault="00703269" w:rsidP="00703269"/>
    <w:p w14:paraId="0825F662" w14:textId="2815B63A" w:rsidR="00703269" w:rsidRDefault="00703269" w:rsidP="00703269">
      <w:r w:rsidRPr="00703269">
        <w:rPr>
          <w:b/>
          <w:bCs/>
        </w:rPr>
        <w:t>CADD 3201</w:t>
      </w:r>
      <w:r>
        <w:t xml:space="preserve"> NON CONTENENTE MISCUGLI DI SOSTANZE CHIMICHE Non si tratta di miscugli contenenti una o più delle seguenti sostanze: efedrina, pseudo-efedrina, safrolo: LPS/SPX;</w:t>
      </w:r>
    </w:p>
    <w:p w14:paraId="2611C6BA" w14:textId="425B3D50" w:rsidR="00703269" w:rsidRDefault="00703269" w:rsidP="00703269">
      <w:r w:rsidRPr="00703269">
        <w:rPr>
          <w:b/>
          <w:bCs/>
        </w:rPr>
        <w:t>Y902</w:t>
      </w:r>
      <w:r>
        <w:t xml:space="preserve"> GAS FLURORATI Non rientra nell'elenco dei prodotti e apparecchiature che contengono gas fluorurati ad effetto serra, o il cui funzionamento dipende da tali gas, elencati nell'allegato I del Reg.to (UE) n. 517/2014 del Parlamento Europeo e del Consiglio, che abroga il Reg.to (CE) n.842/2006 del Parlamento Europeo e del Consiglio;</w:t>
      </w:r>
    </w:p>
    <w:p w14:paraId="4C12CFE0" w14:textId="5224214E" w:rsidR="00703269" w:rsidRDefault="00703269" w:rsidP="00703269">
      <w:r w:rsidRPr="00703269">
        <w:rPr>
          <w:b/>
          <w:bCs/>
        </w:rPr>
        <w:t>CADD 4999</w:t>
      </w:r>
      <w:r>
        <w:t xml:space="preserve"> STRATO DI OZONO Non rientra nella normativa in materia di produzione, importazione, esportazione, immissione sul mercato, uso, recupero, riciclo, rigenerazione e distruzione delle sostanze che riducono lo strato di ozono (sostanze controllate, sostanze nuove, prodotti e apparecchiature che dipendono da tali sostanze) come da Reg.to (CE) n.1005/2009 del Parlamento Europeo e del Consiglio del 16 settembre 2009 e successive modificazioni, sulle sostanze che riducono lo strato di ozono;</w:t>
      </w:r>
    </w:p>
    <w:p w14:paraId="51CA5FD4" w14:textId="656B9444" w:rsidR="00703269" w:rsidRDefault="00703269" w:rsidP="00703269">
      <w:r w:rsidRPr="00703269">
        <w:rPr>
          <w:b/>
          <w:bCs/>
        </w:rPr>
        <w:t>Y923</w:t>
      </w:r>
      <w:r>
        <w:t xml:space="preserve"> SPEDIZIONI DI RIFIUTI Non si tratta di prodotto soggetto alle disposizioni del Reg.to (CE) n. 1013/2006 (GUCE L 190) normativa rifiuti;</w:t>
      </w:r>
    </w:p>
    <w:p w14:paraId="42175A9E" w14:textId="24AD0BAB" w:rsidR="00703269" w:rsidRDefault="00703269" w:rsidP="00703269">
      <w:r w:rsidRPr="00703269">
        <w:rPr>
          <w:b/>
          <w:bCs/>
        </w:rPr>
        <w:t>Y924</w:t>
      </w:r>
      <w:r>
        <w:t xml:space="preserve"> MERCURIO Non rientra nell'ambito di applicazione del Reg.to (UE) n.2017/852 del Parlamento Europeo e del Consiglio del 17 maggio 2017 sul mercurio;</w:t>
      </w:r>
    </w:p>
    <w:p w14:paraId="14FC39D7" w14:textId="77777777" w:rsidR="00703269" w:rsidRDefault="00703269" w:rsidP="00703269">
      <w:r w:rsidRPr="00703269">
        <w:rPr>
          <w:b/>
          <w:bCs/>
        </w:rPr>
        <w:t>Y927</w:t>
      </w:r>
      <w:r>
        <w:t xml:space="preserve"> DIVIETO DI PESCA ILLEGALE Le merci dichiarate non sono contemplate dal Reg.to (CE) n.1005/2008 del Consiglio del 29/09/2008;</w:t>
      </w:r>
    </w:p>
    <w:p w14:paraId="5DD5D5E4" w14:textId="78A9AAAA" w:rsidR="00703269" w:rsidRDefault="00703269" w:rsidP="00703269">
      <w:r w:rsidRPr="00703269">
        <w:rPr>
          <w:b/>
          <w:bCs/>
        </w:rPr>
        <w:t>Y949</w:t>
      </w:r>
      <w:r>
        <w:t xml:space="preserve"> Merci diverse da quelli descritti nelle note "MG" collegate alla misura (allegato III del Reg.to (UE) 267/2012 (eventuali e successive modifiche ed integrazioni);</w:t>
      </w:r>
    </w:p>
    <w:p w14:paraId="706D4F73" w14:textId="154C6909" w:rsidR="00703269" w:rsidRDefault="00703269" w:rsidP="00703269">
      <w:r w:rsidRPr="00703269">
        <w:rPr>
          <w:b/>
          <w:bCs/>
        </w:rPr>
        <w:t>Y966</w:t>
      </w:r>
      <w:r>
        <w:t xml:space="preserve"> Beni diversi da quelli descritti nelle note "MG" collegate alla misura (allegato III del Reg.to (UE) 267/2012 (eventuali e successive modifiche ed integrazioni);</w:t>
      </w:r>
    </w:p>
    <w:p w14:paraId="6EA52443" w14:textId="180CBC6E" w:rsidR="00703269" w:rsidRDefault="00703269" w:rsidP="00703269">
      <w:r w:rsidRPr="00703269">
        <w:rPr>
          <w:b/>
          <w:bCs/>
        </w:rPr>
        <w:t>Y935-Y920</w:t>
      </w:r>
      <w:r>
        <w:t xml:space="preserve"> RESTRIZIONI SIRIA Non rientra nell'ambito di applicazione del Reg.to UE N.1332/2013 del Consiglio né del Reg.to di Esecuzione (UE) 2016/1893 del Consiglio del 27 ottobre 2016, né del Reg.to (UE) n.509/2012 del Consiglio del 15 giugno 2012, né del Reg.to (UE) n.697/2013 del Consiglio del 22 luglio 2013, né del Reg.to (UE) n.36/2012 del 18 gennaio 2012 concernenti misure restrittive in considerazione della situazione in Siria;</w:t>
      </w:r>
    </w:p>
    <w:p w14:paraId="6E0626DE" w14:textId="77777777" w:rsidR="00703269" w:rsidRDefault="00703269" w:rsidP="00703269">
      <w:r w:rsidRPr="00703269">
        <w:rPr>
          <w:b/>
          <w:bCs/>
        </w:rPr>
        <w:t>Y920</w:t>
      </w:r>
      <w:r>
        <w:t xml:space="preserve"> IRAN Non rientra nell'ambito di applicazione del Reg.to (UE) n.267/2012 del Consiglio, del 23 marzo 2012, né del Reg.to (UE) 2015/1861 del Consiglio del 18 ottobre 2015 né del Reg.to di Esecuzione (UE) 2016/1375 della Commissione del 29 luglio 2016, né del Reg.to (UE) 2017/964 del Consiglio dell#8 giugno 2017 né nell'ambito di applicazione del Reg.to (UE) n.264/2012 del Consiglio del 23 marzo 2012 e successive modificazioni, concernenti misure restrittive nei confronti dell'Iran;</w:t>
      </w:r>
    </w:p>
    <w:p w14:paraId="44E194ED" w14:textId="53C1A4C4" w:rsidR="00703269" w:rsidRDefault="00703269" w:rsidP="00703269">
      <w:r w:rsidRPr="00703269">
        <w:rPr>
          <w:b/>
          <w:bCs/>
        </w:rPr>
        <w:t xml:space="preserve"> Y920-Y939</w:t>
      </w:r>
      <w:r>
        <w:t xml:space="preserve"> RUSSIA Non si tratta di merce soggetta alle restrizioni di cui alla decisione 512/2014 del Consiglio del 31.07.2014 né al Reg.to (UE) 833 del 31.07.2014 e successive modificazioni 2017 (cfr Reg.to (UE) N. 1290/2014 del Consiglio del 4 dicembre 2014) concernente misure restrittive in considerazione della situazione in RUSSIA; Non rientra tra beni-parti appartenenti a mezzi di trasporto aventi più di 75 anni;</w:t>
      </w:r>
    </w:p>
    <w:p w14:paraId="0CAF303E" w14:textId="320D0568" w:rsidR="00703269" w:rsidRDefault="00703269" w:rsidP="00703269">
      <w:r w:rsidRPr="00703269">
        <w:rPr>
          <w:b/>
          <w:bCs/>
        </w:rPr>
        <w:t>Y938</w:t>
      </w:r>
      <w:r>
        <w:t xml:space="preserve"> UCRAINA Trattasi di libera esportazione anche con riguardo al Reg.to (UE) n.208/2014 del Consiglio del 5 marzo 2014 e successive modificazioni ed al Reg.to (UE) n.269/2014 del Consiglio del 17 marzo 2014 e successive modificazioni - concernenti misure restrittive relative ad azioni che compromettono o minacciano l'integrità territoriale, la sovranità e l'indipendenza dell'Ucraina;</w:t>
      </w:r>
    </w:p>
    <w:p w14:paraId="35650235" w14:textId="77777777" w:rsidR="00DA3849" w:rsidRDefault="00703269" w:rsidP="00703269">
      <w:r w:rsidRPr="00703269">
        <w:rPr>
          <w:b/>
          <w:bCs/>
        </w:rPr>
        <w:t>Y920</w:t>
      </w:r>
      <w:r>
        <w:t xml:space="preserve"> LIBIA Non si tratta di merce soggetta alle restrizioni di cui al Reg.to (UE) n.44/2016 del Consiglio del 18 gennaio 2016 e successive modificazioni, che abroga il Reg.to (UE) n.204/2011, concerne misure restrittive in considerazione della situazione in Libia;</w:t>
      </w:r>
    </w:p>
    <w:p w14:paraId="14FE90F7" w14:textId="050C197E" w:rsidR="00DA3849" w:rsidRDefault="00703269" w:rsidP="00703269">
      <w:r w:rsidRPr="00703269">
        <w:rPr>
          <w:b/>
          <w:bCs/>
        </w:rPr>
        <w:t>Y920</w:t>
      </w:r>
      <w:r>
        <w:t xml:space="preserve"> COREA DEL NORD Non rientrano tra i beni previsti dal Reg.to CE 117/2008 del 28/01/2008 (eventuali e successive modifiche ed integrazioni) (misure restrittive nei confronti della REP.POP.DEM. della Corea (Nord Corea);</w:t>
      </w:r>
    </w:p>
    <w:p w14:paraId="099E6A01" w14:textId="5B7E3D32" w:rsidR="00703269" w:rsidRDefault="00703269" w:rsidP="00703269">
      <w:r w:rsidRPr="00703269">
        <w:rPr>
          <w:b/>
          <w:bCs/>
        </w:rPr>
        <w:lastRenderedPageBreak/>
        <w:t>Y920</w:t>
      </w:r>
      <w:r>
        <w:t xml:space="preserve"> COSTA D'AVORIO Non rientrano tra i beni previsti dal Reg.to (CE) n.668/2011 del 12/07/2011 (eventuali e successive modifiche ed integrazioni) del Consiglio che impone restrizioni alla prestazione di assistenza pertinente ad attività militari in Costa d'Avorio;</w:t>
      </w:r>
    </w:p>
    <w:p w14:paraId="6F7A4FB9" w14:textId="77752DBF" w:rsidR="00703269" w:rsidRDefault="00703269" w:rsidP="00703269">
      <w:r w:rsidRPr="00703269">
        <w:rPr>
          <w:b/>
          <w:bCs/>
        </w:rPr>
        <w:t>Y920</w:t>
      </w:r>
      <w:r>
        <w:t xml:space="preserve"> ZIMBABWE Non rientra nel Reg.to (CE) n.314/2004 del Consiglio del 19 febbraio 2004 (eventuali e successive modifiche ed integrazioni) relativo a talune misure restrittive nei confronti dello Zimbabwe;</w:t>
      </w:r>
    </w:p>
    <w:p w14:paraId="45AAED11" w14:textId="0806FFBE" w:rsidR="00703269" w:rsidRDefault="00703269" w:rsidP="00703269">
      <w:r w:rsidRPr="00703269">
        <w:rPr>
          <w:b/>
          <w:bCs/>
        </w:rPr>
        <w:t>Y920</w:t>
      </w:r>
      <w:r>
        <w:t xml:space="preserve"> REPUBBLICA DI GUINEA Non rientrano nel Reg.to (UE) n.1284/2009 del Consiglio del 22 dicembre 2009 (eventuali e successive modifiche ed integrazioni) che istituisce determinate misure restrittive specifiche nei confronti della Repubblica di Guinea;</w:t>
      </w:r>
    </w:p>
    <w:p w14:paraId="72329463" w14:textId="4F35C979" w:rsidR="00703269" w:rsidRDefault="00703269" w:rsidP="00703269">
      <w:r w:rsidRPr="00703269">
        <w:rPr>
          <w:b/>
          <w:bCs/>
        </w:rPr>
        <w:t>Y920</w:t>
      </w:r>
      <w:r>
        <w:t xml:space="preserve"> BIRMANIA/MYANMAR Non rientrano nel Reg.to (CE) n.747/2009 del 14/08/2009, Reg.to n.401/2013 del 02/05/2013 (eventuali e successive modifiche ed integrazioni) del Consiglio che proroga e intensifica le misure restrittive nei confronti della Birmania/Myanmar;</w:t>
      </w:r>
    </w:p>
    <w:p w14:paraId="00B22F08" w14:textId="6BE9C84E" w:rsidR="00703269" w:rsidRDefault="00703269" w:rsidP="00703269">
      <w:r w:rsidRPr="00703269">
        <w:rPr>
          <w:b/>
          <w:bCs/>
        </w:rPr>
        <w:t>Y920</w:t>
      </w:r>
      <w:r>
        <w:t xml:space="preserve"> UZBEKISTAN Non rientra nell'elenco dei beni come da Reg.to (CE) n.154/2009 del 23/02/200 9 (eventuali e successive modifiche ed integrazioni) concernente misure restrittive nel confronti dell’Uzbekistan;</w:t>
      </w:r>
    </w:p>
    <w:p w14:paraId="2AFF7E18" w14:textId="26FCA8A4" w:rsidR="00703269" w:rsidRDefault="00703269" w:rsidP="00703269">
      <w:r w:rsidRPr="00703269">
        <w:rPr>
          <w:b/>
          <w:bCs/>
        </w:rPr>
        <w:t>Y920</w:t>
      </w:r>
      <w:r>
        <w:t xml:space="preserve"> SUDAN Non rientra nell'elenco dei beni come da Reg.to (CE) n.1354/05 del 17/08/2005 (eventuali e successive modifiche ed integrazioni) concernenti misure restrittive nei confronti del Sudan;</w:t>
      </w:r>
    </w:p>
    <w:p w14:paraId="7EAEDCA2" w14:textId="5A2879D9" w:rsidR="00703269" w:rsidRDefault="00703269" w:rsidP="00703269">
      <w:r w:rsidRPr="00703269">
        <w:rPr>
          <w:b/>
          <w:bCs/>
        </w:rPr>
        <w:t>Y920</w:t>
      </w:r>
      <w:r>
        <w:t xml:space="preserve"> VENEZUELA Non rientra nell'elenco dei beni come da Reg.to (UE) n.2063 del 13/11/2017 (eventuali e successive modifiche ed integrazioni) concernenti misure restrittive in considerazione della situazione in Venezuela.</w:t>
      </w:r>
    </w:p>
    <w:p w14:paraId="2D468A65" w14:textId="77777777" w:rsidR="00FA2CA8" w:rsidRPr="009866D9" w:rsidRDefault="00FA2CA8" w:rsidP="00FA2CA8">
      <w:pPr>
        <w:pStyle w:val="Corpotesto"/>
        <w:spacing w:line="240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T001</w:t>
      </w:r>
      <w:r>
        <w:rPr>
          <w:bCs/>
          <w:sz w:val="22"/>
          <w:szCs w:val="22"/>
        </w:rPr>
        <w:t>Non va’ a contatto con alimenti.</w:t>
      </w:r>
    </w:p>
    <w:p w14:paraId="0637FE51" w14:textId="77777777" w:rsidR="00FA2CA8" w:rsidRPr="009866D9" w:rsidRDefault="00FA2CA8" w:rsidP="00FA2CA8">
      <w:pPr>
        <w:pStyle w:val="Corpotesto"/>
        <w:spacing w:line="240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T001 </w:t>
      </w:r>
      <w:r>
        <w:rPr>
          <w:bCs/>
          <w:sz w:val="22"/>
          <w:szCs w:val="22"/>
        </w:rPr>
        <w:t>Non rientra nell’elenco dei dispotivi medici.</w:t>
      </w:r>
    </w:p>
    <w:p w14:paraId="2D2410B1" w14:textId="77777777" w:rsidR="00FA2CA8" w:rsidRPr="008E4AF4" w:rsidRDefault="00FA2CA8" w:rsidP="00FA2CA8">
      <w:pPr>
        <w:pStyle w:val="Corpotesto"/>
        <w:spacing w:line="240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S001 </w:t>
      </w:r>
      <w:r>
        <w:rPr>
          <w:bCs/>
          <w:sz w:val="22"/>
          <w:szCs w:val="22"/>
        </w:rPr>
        <w:t>Non contiene oli lubrificanti.</w:t>
      </w:r>
    </w:p>
    <w:p w14:paraId="5BA110AB" w14:textId="77777777" w:rsidR="00FA2CA8" w:rsidRPr="008E4AF4" w:rsidRDefault="00FA2CA8" w:rsidP="00FA2CA8">
      <w:pPr>
        <w:pStyle w:val="Corpotesto"/>
        <w:spacing w:line="24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Dichiara inoltre di aver constatato, con una verifica seria,che il bene e’ destinato ad uso civile ed il destinatario e’ utilizzatore finale e pertanto sono di libera importazione.</w:t>
      </w:r>
    </w:p>
    <w:p w14:paraId="4D095D11" w14:textId="77777777" w:rsidR="00FA2CA8" w:rsidRPr="008E4AF4" w:rsidRDefault="00FA2CA8" w:rsidP="00FA2CA8">
      <w:pPr>
        <w:pStyle w:val="Corpotesto"/>
        <w:spacing w:line="24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La merce non e’ soggetta alla normativa dei rifiuti e quindi non destinati al macero o smaltimento degli stessi.</w:t>
      </w:r>
    </w:p>
    <w:p w14:paraId="7B44330F" w14:textId="77777777" w:rsidR="00FA2CA8" w:rsidRPr="008E4AF4" w:rsidRDefault="00FA2CA8" w:rsidP="00FA2CA8">
      <w:pPr>
        <w:pStyle w:val="Corpotesto"/>
        <w:spacing w:line="24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Non contengono prodotti soggetti a sovraimposte (olii minerali – alcool) ne sostanze stupefacenti e/o psicotrope.</w:t>
      </w:r>
    </w:p>
    <w:p w14:paraId="0267B725" w14:textId="77777777" w:rsidR="00FA2CA8" w:rsidRPr="008E4AF4" w:rsidRDefault="00FA2CA8" w:rsidP="00FA2CA8">
      <w:pPr>
        <w:pStyle w:val="Corpotesto"/>
        <w:spacing w:line="24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Dichiara che la merce non riporta indicazione false o fallaci di provenienza in conformita’ all’accordo di Madrid e delle successive modifiche.</w:t>
      </w:r>
    </w:p>
    <w:p w14:paraId="5FE9C11C" w14:textId="77777777" w:rsidR="00FA2CA8" w:rsidRPr="00867275" w:rsidRDefault="00FA2CA8" w:rsidP="00FA2CA8">
      <w:pPr>
        <w:pStyle w:val="Corpotesto"/>
        <w:spacing w:line="24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Dichiara che il valore dei materiali e’ vero e reale e che nessun altro valore,comprese eventuali Royalties, deve essere aggiunto al valore di fattura per determinare il valore imponibile.</w:t>
      </w:r>
    </w:p>
    <w:p w14:paraId="25A231A2" w14:textId="77777777" w:rsidR="00FA2CA8" w:rsidRDefault="00FA2CA8" w:rsidP="00FA2CA8">
      <w:pPr>
        <w:pStyle w:val="Corpotesto"/>
        <w:spacing w:line="24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Prodotti non interessati dai requisiti di etichettature relativi ai gas fluorurati ad effetto serra di cui allarticolo 12, paragrafo 1, del regolamento (CE) n. 517/2014 </w:t>
      </w:r>
      <w:r>
        <w:rPr>
          <w:b/>
          <w:sz w:val="22"/>
          <w:szCs w:val="22"/>
        </w:rPr>
        <w:t>(Y053)</w:t>
      </w:r>
    </w:p>
    <w:p w14:paraId="5A56D1E4" w14:textId="77777777" w:rsidR="00FA2CA8" w:rsidRDefault="00FA2CA8" w:rsidP="00FA2CA8">
      <w:pPr>
        <w:pStyle w:val="Corpotesto"/>
        <w:spacing w:line="240" w:lineRule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Prodotti non soggetto alle disposizioni del regolamento(CE) n. 1013/2006 (GUCE L 190) </w:t>
      </w:r>
      <w:r>
        <w:rPr>
          <w:b/>
          <w:sz w:val="22"/>
          <w:szCs w:val="22"/>
        </w:rPr>
        <w:t>Y923</w:t>
      </w:r>
    </w:p>
    <w:p w14:paraId="4FBF00F4" w14:textId="77777777" w:rsidR="00FA2CA8" w:rsidRPr="00FA5A8A" w:rsidRDefault="00FA2CA8" w:rsidP="00FA2CA8">
      <w:pPr>
        <w:pStyle w:val="Corpotesto"/>
        <w:spacing w:line="24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Y930 </w:t>
      </w:r>
      <w:r>
        <w:rPr>
          <w:sz w:val="22"/>
          <w:szCs w:val="22"/>
        </w:rPr>
        <w:t>alle merci dichiarate non si applica la Decisione della Commissione 2007/275/CE</w:t>
      </w:r>
    </w:p>
    <w:p w14:paraId="6D946468" w14:textId="77777777" w:rsidR="00FA2CA8" w:rsidRPr="000A6B0F" w:rsidRDefault="00FA2CA8" w:rsidP="00FA2CA8">
      <w:pPr>
        <w:pStyle w:val="Corpotesto"/>
        <w:spacing w:line="240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3249 </w:t>
      </w:r>
      <w:r>
        <w:rPr>
          <w:sz w:val="22"/>
          <w:szCs w:val="22"/>
        </w:rPr>
        <w:t xml:space="preserve">altri,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nessuna restrizione all’ immisione in libera pratica.</w:t>
      </w:r>
    </w:p>
    <w:p w14:paraId="70DCECD4" w14:textId="77777777" w:rsidR="00FA2CA8" w:rsidRPr="003E403A" w:rsidRDefault="00FA2CA8" w:rsidP="00FA2CA8">
      <w:pPr>
        <w:pStyle w:val="Corpotesto"/>
        <w:spacing w:line="24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Y068 </w:t>
      </w:r>
      <w:r>
        <w:rPr>
          <w:sz w:val="22"/>
          <w:szCs w:val="22"/>
        </w:rPr>
        <w:t>Merci non provenienti dalla Corea Del Nord</w:t>
      </w:r>
    </w:p>
    <w:p w14:paraId="66767561" w14:textId="77777777" w:rsidR="00FA2CA8" w:rsidRPr="003E403A" w:rsidRDefault="00FA2CA8" w:rsidP="00FA2CA8">
      <w:pPr>
        <w:pStyle w:val="Corpotesto"/>
        <w:spacing w:line="24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Y069 </w:t>
      </w:r>
      <w:r>
        <w:rPr>
          <w:sz w:val="22"/>
          <w:szCs w:val="22"/>
        </w:rPr>
        <w:t>Merci non provenienti dall’Iran</w:t>
      </w:r>
    </w:p>
    <w:p w14:paraId="6981E786" w14:textId="77777777" w:rsidR="00FA2CA8" w:rsidRPr="006310C9" w:rsidRDefault="00FA2CA8" w:rsidP="00FA2CA8">
      <w:pPr>
        <w:pStyle w:val="Corpotesto"/>
        <w:spacing w:line="240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Y949 </w:t>
      </w:r>
      <w:r>
        <w:rPr>
          <w:sz w:val="22"/>
          <w:szCs w:val="22"/>
        </w:rPr>
        <w:t>Merci diverse da quelle descritte nelle note a pie’ pagina collegate alla misura (R267/2012)</w:t>
      </w:r>
    </w:p>
    <w:p w14:paraId="379BDEFD" w14:textId="77777777" w:rsidR="00FA2CA8" w:rsidRDefault="00FA2CA8" w:rsidP="00FA2CA8">
      <w:pPr>
        <w:pStyle w:val="Corpotesto"/>
        <w:spacing w:line="240" w:lineRule="auto"/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Y950 </w:t>
      </w:r>
      <w:r w:rsidRPr="006310C9">
        <w:rPr>
          <w:sz w:val="22"/>
          <w:szCs w:val="22"/>
        </w:rPr>
        <w:t>Le apparecchiature non sono precaricate con idrofluorocarburi</w:t>
      </w:r>
      <w:r>
        <w:rPr>
          <w:sz w:val="22"/>
          <w:szCs w:val="22"/>
        </w:rPr>
        <w:t xml:space="preserve"> </w:t>
      </w:r>
    </w:p>
    <w:p w14:paraId="71C66B8B" w14:textId="77777777" w:rsidR="00FA2CA8" w:rsidRDefault="00FA2CA8" w:rsidP="00FA2CA8">
      <w:pPr>
        <w:pStyle w:val="Corpotesto"/>
        <w:spacing w:line="240" w:lineRule="auto"/>
        <w:ind w:left="720"/>
        <w:rPr>
          <w:sz w:val="22"/>
          <w:szCs w:val="22"/>
        </w:rPr>
      </w:pPr>
      <w:r>
        <w:rPr>
          <w:b/>
          <w:sz w:val="22"/>
          <w:szCs w:val="22"/>
        </w:rPr>
        <w:t xml:space="preserve">Y902 </w:t>
      </w:r>
      <w:r>
        <w:rPr>
          <w:sz w:val="22"/>
          <w:szCs w:val="22"/>
        </w:rPr>
        <w:t>Merci diverse da quelle descritte nelle note oz collegate alla misura</w:t>
      </w:r>
    </w:p>
    <w:p w14:paraId="6418B951" w14:textId="77777777" w:rsidR="00FA2CA8" w:rsidRDefault="00FA2CA8" w:rsidP="00FA2CA8">
      <w:pPr>
        <w:pStyle w:val="Corpotesto"/>
        <w:spacing w:line="240" w:lineRule="auto"/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07YY </w:t>
      </w:r>
      <w:r>
        <w:rPr>
          <w:sz w:val="22"/>
          <w:szCs w:val="22"/>
        </w:rPr>
        <w:t>Prodotto che non necessita di Nulla Osta / Certificato fitosanitario all’importazione.</w:t>
      </w:r>
    </w:p>
    <w:p w14:paraId="238A4227" w14:textId="77777777" w:rsidR="00FA2CA8" w:rsidRDefault="00FA2CA8" w:rsidP="00FA2CA8">
      <w:pPr>
        <w:pStyle w:val="Corpotesto"/>
        <w:spacing w:line="240" w:lineRule="auto"/>
        <w:ind w:left="360"/>
        <w:rPr>
          <w:sz w:val="22"/>
          <w:szCs w:val="22"/>
        </w:rPr>
      </w:pPr>
      <w:r w:rsidRPr="00145B7E">
        <w:rPr>
          <w:b/>
          <w:sz w:val="22"/>
          <w:szCs w:val="22"/>
        </w:rPr>
        <w:t xml:space="preserve">Y912 </w:t>
      </w:r>
      <w:r w:rsidRPr="00145B7E">
        <w:rPr>
          <w:sz w:val="22"/>
          <w:szCs w:val="22"/>
        </w:rPr>
        <w:t>Non rientra in quelle a cui si applica Reg. CE n. 194/2008 del Consiglio.</w:t>
      </w:r>
    </w:p>
    <w:p w14:paraId="0A1890F6" w14:textId="77777777" w:rsidR="00FA2CA8" w:rsidRPr="00145B7E" w:rsidRDefault="00FA2CA8" w:rsidP="00FA2CA8">
      <w:pPr>
        <w:pStyle w:val="Corpotesto"/>
        <w:spacing w:line="240" w:lineRule="auto"/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Y929 </w:t>
      </w:r>
      <w:r w:rsidRPr="00145B7E">
        <w:rPr>
          <w:sz w:val="22"/>
          <w:szCs w:val="22"/>
        </w:rPr>
        <w:t>Merci che non rientrano nell'ambito di applicazione del regolamento (CE) n. 834/2007 (prodotti biologici)</w:t>
      </w:r>
    </w:p>
    <w:p w14:paraId="6B7DE915" w14:textId="77777777" w:rsidR="00FA2CA8" w:rsidRDefault="00FA2CA8" w:rsidP="00FA2CA8">
      <w:pPr>
        <w:pStyle w:val="Corpotesto"/>
        <w:spacing w:line="240" w:lineRule="auto"/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Y066 </w:t>
      </w:r>
      <w:r w:rsidRPr="00145B7E">
        <w:rPr>
          <w:sz w:val="22"/>
          <w:szCs w:val="22"/>
        </w:rPr>
        <w:t>Prodotti che non contengono o non sono costituiti da foglie di betel (Piper betle)</w:t>
      </w:r>
    </w:p>
    <w:p w14:paraId="5863C1EA" w14:textId="77777777" w:rsidR="00FA2CA8" w:rsidRPr="00145B7E" w:rsidRDefault="00FA2CA8" w:rsidP="00FA2CA8">
      <w:pPr>
        <w:pStyle w:val="Corpotesto"/>
        <w:spacing w:line="240" w:lineRule="auto"/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18YY  </w:t>
      </w:r>
      <w:r>
        <w:rPr>
          <w:bCs/>
          <w:sz w:val="22"/>
          <w:szCs w:val="22"/>
        </w:rPr>
        <w:t>Altri dispositivi.</w:t>
      </w:r>
    </w:p>
    <w:p w14:paraId="309AD06F" w14:textId="77777777" w:rsidR="00DA3849" w:rsidRPr="00DA3849" w:rsidRDefault="00DA3849" w:rsidP="00703269">
      <w:pPr>
        <w:rPr>
          <w:sz w:val="8"/>
          <w:szCs w:val="8"/>
        </w:rPr>
      </w:pPr>
    </w:p>
    <w:p w14:paraId="26530823" w14:textId="163955BC" w:rsidR="00703269" w:rsidRDefault="00703269" w:rsidP="00703269">
      <w:r>
        <w:t xml:space="preserve">Sono inoltre vendute direttamente senza la partecipazione di intermediari.Si dichiara inoltre che sono conformi alla Decisione CEE 1/2006 del 26.09.2006 in materia di origine/libera pratica e si conferisce mandato allo Spedizioniere/Doganalista al compimento delle operazioni doganali, manlevandolo da qualsiasi responsabilità legate direttamente o indirettamente all’espletamento della procedura oggetto del presente incarico. </w:t>
      </w:r>
    </w:p>
    <w:p w14:paraId="777E9162" w14:textId="7B03F2F6" w:rsidR="00703269" w:rsidRDefault="00955A0E" w:rsidP="00955A0E">
      <w:r>
        <w:fldChar w:fldCharType="begin"/>
      </w:r>
      <w:r>
        <w:instrText xml:space="preserve"> TIME  \@ "dd/MM/yyyy"  \* MERGEFORMAT </w:instrText>
      </w:r>
      <w:r>
        <w:fldChar w:fldCharType="separate"/>
      </w:r>
      <w:r>
        <w:rPr>
          <w:noProof/>
        </w:rPr>
        <w:t>21/07/2023</w:t>
      </w:r>
      <w:r>
        <w:fldChar w:fldCharType="end"/>
      </w:r>
    </w:p>
    <w:sectPr w:rsidR="00703269" w:rsidSect="00DA3849">
      <w:pgSz w:w="11906" w:h="16838"/>
      <w:pgMar w:top="238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752CB"/>
    <w:multiLevelType w:val="hybridMultilevel"/>
    <w:tmpl w:val="47BC6F7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69"/>
    <w:rsid w:val="00703269"/>
    <w:rsid w:val="00955A0E"/>
    <w:rsid w:val="00A35A2B"/>
    <w:rsid w:val="00B84E72"/>
    <w:rsid w:val="00C87577"/>
    <w:rsid w:val="00DA3849"/>
    <w:rsid w:val="00E024A4"/>
    <w:rsid w:val="00EB02AB"/>
    <w:rsid w:val="00FA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60A5"/>
  <w15:chartTrackingRefBased/>
  <w15:docId w15:val="{1D7EA835-6F97-44B5-AB19-9DC5FE21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87577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rsid w:val="00FA2CA8"/>
    <w:pPr>
      <w:spacing w:after="0" w:line="480" w:lineRule="auto"/>
      <w:jc w:val="both"/>
    </w:pPr>
    <w:rPr>
      <w:rFonts w:ascii="Arial" w:eastAsia="Calibri" w:hAnsi="Arial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A2CA8"/>
    <w:rPr>
      <w:rFonts w:ascii="Arial" w:eastAsia="Calibri" w:hAnsi="Arial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trentini</dc:creator>
  <cp:keywords/>
  <dc:description/>
  <cp:lastModifiedBy>Contabilità Fornitori</cp:lastModifiedBy>
  <cp:revision>4</cp:revision>
  <cp:lastPrinted>2023-07-21T13:49:00Z</cp:lastPrinted>
  <dcterms:created xsi:type="dcterms:W3CDTF">2023-04-04T08:47:00Z</dcterms:created>
  <dcterms:modified xsi:type="dcterms:W3CDTF">2023-07-21T13:49:00Z</dcterms:modified>
</cp:coreProperties>
</file>