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30DA4" w14:textId="5E25C5DC" w:rsidR="00E53171" w:rsidRDefault="0082677D" w:rsidP="00E53171">
      <w:pPr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 wp14:anchorId="6254A661" wp14:editId="603B4DD5">
            <wp:extent cx="6115050" cy="8953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2F20D" w14:textId="77777777" w:rsidR="0082677D" w:rsidRDefault="0082677D" w:rsidP="00E53171">
      <w:pPr>
        <w:rPr>
          <w:sz w:val="16"/>
          <w:szCs w:val="16"/>
        </w:rPr>
      </w:pPr>
    </w:p>
    <w:p w14:paraId="0C2F1CD4" w14:textId="6215A760" w:rsidR="00E53171" w:rsidRDefault="00E53171" w:rsidP="00E53171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Spett.le </w:t>
      </w:r>
    </w:p>
    <w:p w14:paraId="0671B91A" w14:textId="6E0CBF9A" w:rsidR="00E53171" w:rsidRDefault="00E53171" w:rsidP="00E53171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UFFICIO  DOGANA DI COMPETENZA</w:t>
      </w:r>
    </w:p>
    <w:p w14:paraId="7A1F73D9" w14:textId="77777777" w:rsidR="0082677D" w:rsidRDefault="0082677D" w:rsidP="00E53171">
      <w:pPr>
        <w:rPr>
          <w:b/>
          <w:sz w:val="16"/>
          <w:szCs w:val="16"/>
          <w:u w:val="single"/>
        </w:rPr>
      </w:pPr>
    </w:p>
    <w:p w14:paraId="53D6C3E1" w14:textId="77777777" w:rsidR="00E53171" w:rsidRDefault="00E53171" w:rsidP="00E53171">
      <w:pPr>
        <w:jc w:val="center"/>
        <w:rPr>
          <w:sz w:val="16"/>
          <w:szCs w:val="16"/>
        </w:rPr>
      </w:pPr>
      <w:r>
        <w:rPr>
          <w:b/>
          <w:sz w:val="16"/>
          <w:szCs w:val="16"/>
          <w:u w:val="single"/>
        </w:rPr>
        <w:t xml:space="preserve">OGGETTO: DICHIARAZIONE DI LIBERA ESPORTAZIONE </w:t>
      </w:r>
    </w:p>
    <w:p w14:paraId="712579BC" w14:textId="12006BAB" w:rsidR="00E53171" w:rsidRDefault="00E53171" w:rsidP="00E53171">
      <w:pPr>
        <w:rPr>
          <w:sz w:val="16"/>
          <w:szCs w:val="16"/>
        </w:rPr>
      </w:pPr>
      <w:r>
        <w:rPr>
          <w:sz w:val="16"/>
          <w:szCs w:val="16"/>
        </w:rPr>
        <w:t>Consapevole di assumere ogni conseguente responsabilità, io sottoscritto</w:t>
      </w:r>
      <w:r w:rsidR="0082677D">
        <w:rPr>
          <w:sz w:val="16"/>
          <w:szCs w:val="16"/>
        </w:rPr>
        <w:t xml:space="preserve"> PELLEGATTI MARCO, </w:t>
      </w:r>
      <w:r>
        <w:rPr>
          <w:sz w:val="16"/>
          <w:szCs w:val="16"/>
        </w:rPr>
        <w:t>avente carica sociale  con pieni poteri di firma,  sono a dichiararvi che tutto il materiale  esportato con  fattura  n.</w:t>
      </w:r>
      <w:r w:rsidR="0082677D">
        <w:rPr>
          <w:sz w:val="16"/>
          <w:szCs w:val="16"/>
        </w:rPr>
        <w:t xml:space="preserve"> 22008</w:t>
      </w:r>
      <w:r w:rsidR="00CB7E16">
        <w:rPr>
          <w:sz w:val="16"/>
          <w:szCs w:val="16"/>
        </w:rPr>
        <w:t>720</w:t>
      </w:r>
      <w:r w:rsidR="0082677D">
        <w:rPr>
          <w:sz w:val="16"/>
          <w:szCs w:val="16"/>
        </w:rPr>
        <w:t xml:space="preserve"> </w:t>
      </w:r>
      <w:r>
        <w:rPr>
          <w:sz w:val="16"/>
          <w:szCs w:val="16"/>
        </w:rPr>
        <w:t>del</w:t>
      </w:r>
      <w:r w:rsidR="0082677D">
        <w:rPr>
          <w:sz w:val="16"/>
          <w:szCs w:val="16"/>
        </w:rPr>
        <w:t xml:space="preserve"> </w:t>
      </w:r>
      <w:r w:rsidR="0082677D">
        <w:rPr>
          <w:sz w:val="16"/>
          <w:szCs w:val="16"/>
        </w:rPr>
        <w:fldChar w:fldCharType="begin"/>
      </w:r>
      <w:r w:rsidR="0082677D">
        <w:rPr>
          <w:sz w:val="16"/>
          <w:szCs w:val="16"/>
        </w:rPr>
        <w:instrText xml:space="preserve"> TIME  \@ "dd/MM/yyyy"  \* MERGEFORMAT </w:instrText>
      </w:r>
      <w:r w:rsidR="00030924">
        <w:rPr>
          <w:sz w:val="16"/>
          <w:szCs w:val="16"/>
        </w:rPr>
        <w:fldChar w:fldCharType="separate"/>
      </w:r>
      <w:r w:rsidR="00030924">
        <w:rPr>
          <w:noProof/>
          <w:sz w:val="16"/>
          <w:szCs w:val="16"/>
        </w:rPr>
        <w:t>04/07/2022</w:t>
      </w:r>
      <w:r w:rsidR="0082677D"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destinata  in </w:t>
      </w:r>
      <w:r w:rsidR="0082677D">
        <w:rPr>
          <w:sz w:val="16"/>
          <w:szCs w:val="16"/>
        </w:rPr>
        <w:t xml:space="preserve">GIORDANIA </w:t>
      </w:r>
      <w:r>
        <w:rPr>
          <w:sz w:val="16"/>
          <w:szCs w:val="16"/>
        </w:rPr>
        <w:t>non è vincolata a licenze di  esportazione  ai sensi reg. cee 1210/03</w:t>
      </w:r>
    </w:p>
    <w:p w14:paraId="45BC09D2" w14:textId="77777777" w:rsidR="00E53171" w:rsidRDefault="00E53171" w:rsidP="00E53171">
      <w:pPr>
        <w:rPr>
          <w:sz w:val="16"/>
          <w:szCs w:val="16"/>
        </w:rPr>
      </w:pPr>
      <w:r>
        <w:rPr>
          <w:sz w:val="16"/>
          <w:szCs w:val="16"/>
        </w:rPr>
        <w:t>(Y901)</w:t>
      </w:r>
    </w:p>
    <w:p w14:paraId="59D1A61D" w14:textId="77777777" w:rsidR="00F045B7" w:rsidRDefault="00E53171" w:rsidP="00E53171">
      <w:r w:rsidRPr="006128DC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-  </w:t>
      </w:r>
      <w:r w:rsidRPr="00F045B7">
        <w:rPr>
          <w:sz w:val="16"/>
          <w:szCs w:val="16"/>
        </w:rPr>
        <w:t>non rientra nell'elenco dei beni come da Regolamento CEE n</w:t>
      </w:r>
      <w:r w:rsidR="00F045B7" w:rsidRPr="00F045B7">
        <w:rPr>
          <w:sz w:val="16"/>
          <w:szCs w:val="16"/>
        </w:rPr>
        <w:t>.2021/821 DEL PARLAMENTO EUROPEO E DEL CONSIGLIO del 20 maggio 2021 che istituisce un regime dell’Unione di controllo delle esportazioni, dell’intermediazione, dell’assistenza tecnica, del transito e del trasferimento di prodotti a duplice uso. Rifusione del regolamento (CE) n. 428/2009.</w:t>
      </w:r>
      <w:r w:rsidR="00F045B7">
        <w:t xml:space="preserve"> </w:t>
      </w:r>
    </w:p>
    <w:p w14:paraId="5ADE84CB" w14:textId="77777777" w:rsidR="00E53171" w:rsidRDefault="00E53171" w:rsidP="00E53171">
      <w:pPr>
        <w:rPr>
          <w:sz w:val="16"/>
          <w:szCs w:val="16"/>
        </w:rPr>
      </w:pPr>
      <w:r>
        <w:rPr>
          <w:sz w:val="16"/>
          <w:szCs w:val="16"/>
        </w:rPr>
        <w:t xml:space="preserve">(Y900) </w:t>
      </w:r>
    </w:p>
    <w:p w14:paraId="25994CEB" w14:textId="77777777" w:rsidR="00E53171" w:rsidRDefault="00E53171" w:rsidP="00E53171">
      <w:pPr>
        <w:rPr>
          <w:sz w:val="16"/>
          <w:szCs w:val="16"/>
        </w:rPr>
      </w:pPr>
      <w:r>
        <w:rPr>
          <w:sz w:val="16"/>
          <w:szCs w:val="16"/>
        </w:rPr>
        <w:t>- non rientra nell’elenco dei beni come da Regolamento (CEE) 4R 0160/17 che sostituisce il regolamento CEE n. 1320/14 relative alla protezione di specie della flora e della fauna selvatiche mediante  il controllo del loro commercio (CONVENZIONE DI WASHINGTON – CITES).-</w:t>
      </w:r>
    </w:p>
    <w:p w14:paraId="05289FCD" w14:textId="77777777" w:rsidR="00E53171" w:rsidRDefault="00E53171" w:rsidP="00E53171">
      <w:pPr>
        <w:rPr>
          <w:sz w:val="16"/>
          <w:szCs w:val="16"/>
        </w:rPr>
      </w:pPr>
      <w:r>
        <w:rPr>
          <w:sz w:val="16"/>
          <w:szCs w:val="16"/>
        </w:rPr>
        <w:t xml:space="preserve">(Y903,Y905)                   </w:t>
      </w:r>
    </w:p>
    <w:p w14:paraId="02873971" w14:textId="77777777" w:rsidR="00E53171" w:rsidRDefault="00E53171" w:rsidP="00E53171">
      <w:pPr>
        <w:rPr>
          <w:sz w:val="16"/>
          <w:szCs w:val="16"/>
        </w:rPr>
      </w:pPr>
      <w:r w:rsidRPr="00475CFC">
        <w:rPr>
          <w:sz w:val="16"/>
          <w:szCs w:val="16"/>
        </w:rPr>
        <w:t>-</w:t>
      </w:r>
      <w:r>
        <w:rPr>
          <w:sz w:val="16"/>
          <w:szCs w:val="16"/>
        </w:rPr>
        <w:t xml:space="preserve"> non rientra nell'elenco dei beni come da Regolamento (CEE) n. 116-2009 che sostituisce il regolamento (CEE) 3911/92 del Consiglio del 9 dicembre 1992, relativo all'esportazione di beni culturali.-</w:t>
      </w:r>
    </w:p>
    <w:p w14:paraId="18B35FD9" w14:textId="77777777" w:rsidR="00E53171" w:rsidRDefault="00E53171" w:rsidP="00E53171">
      <w:pPr>
        <w:rPr>
          <w:rFonts w:eastAsia="Calibri"/>
          <w:sz w:val="16"/>
          <w:szCs w:val="16"/>
        </w:rPr>
      </w:pPr>
      <w:r>
        <w:rPr>
          <w:sz w:val="16"/>
          <w:szCs w:val="16"/>
        </w:rPr>
        <w:t xml:space="preserve"> (Y904, Y906, 907)                                                                                                                                       </w:t>
      </w:r>
    </w:p>
    <w:p w14:paraId="3470B95D" w14:textId="77777777" w:rsidR="00E53171" w:rsidRDefault="00E53171" w:rsidP="00E53171">
      <w:pPr>
        <w:rPr>
          <w:sz w:val="16"/>
          <w:szCs w:val="16"/>
        </w:rPr>
      </w:pPr>
      <w:r>
        <w:rPr>
          <w:rFonts w:eastAsia="Calibri"/>
          <w:sz w:val="16"/>
          <w:szCs w:val="16"/>
        </w:rPr>
        <w:t xml:space="preserve"> </w:t>
      </w:r>
      <w:r>
        <w:rPr>
          <w:sz w:val="16"/>
          <w:szCs w:val="16"/>
        </w:rPr>
        <w:t>-  non rientra nell’elenco del beni come da Regolamento (CEE) n.</w:t>
      </w:r>
      <w:r w:rsidRPr="0092356A">
        <w:t xml:space="preserve"> </w:t>
      </w:r>
      <w:r>
        <w:rPr>
          <w:sz w:val="16"/>
          <w:szCs w:val="16"/>
        </w:rPr>
        <w:t>0775/14 del Consiglio del 20 luglio 2014, relativo al commercio di determinate merci che potrebbero essere utilizzate per la pena di morte, per la tortura o per altri trattamenti o pene crudeli, inumani o degradanti.-</w:t>
      </w:r>
    </w:p>
    <w:p w14:paraId="6383F1BC" w14:textId="77777777" w:rsidR="00E53171" w:rsidRDefault="00E53171" w:rsidP="00E53171">
      <w:pPr>
        <w:rPr>
          <w:sz w:val="16"/>
          <w:szCs w:val="16"/>
        </w:rPr>
      </w:pPr>
      <w:r>
        <w:rPr>
          <w:sz w:val="16"/>
          <w:szCs w:val="16"/>
        </w:rPr>
        <w:t>(Y916, Y917)</w:t>
      </w:r>
    </w:p>
    <w:p w14:paraId="57DDA80A" w14:textId="77777777" w:rsidR="00E53171" w:rsidRDefault="00E53171" w:rsidP="00E53171">
      <w:pPr>
        <w:rPr>
          <w:sz w:val="16"/>
          <w:szCs w:val="16"/>
        </w:rPr>
      </w:pPr>
      <w:r>
        <w:rPr>
          <w:sz w:val="16"/>
          <w:szCs w:val="16"/>
        </w:rPr>
        <w:t>- Prodotto non soggetto alle disposizioni del regolamento (CE) n. 649/2012 sull'esportazione di sostanze chimiche, allegato I.-</w:t>
      </w:r>
    </w:p>
    <w:p w14:paraId="6D84734D" w14:textId="77777777" w:rsidR="00E53171" w:rsidRDefault="00E53171" w:rsidP="00E53171">
      <w:pPr>
        <w:rPr>
          <w:sz w:val="16"/>
          <w:szCs w:val="16"/>
        </w:rPr>
      </w:pPr>
      <w:r>
        <w:rPr>
          <w:sz w:val="16"/>
          <w:szCs w:val="16"/>
        </w:rPr>
        <w:t>(Y920)</w:t>
      </w:r>
    </w:p>
    <w:p w14:paraId="0D4851DA" w14:textId="77777777" w:rsidR="00E53171" w:rsidRDefault="00E53171" w:rsidP="00E53171">
      <w:pPr>
        <w:rPr>
          <w:sz w:val="16"/>
          <w:szCs w:val="16"/>
        </w:rPr>
      </w:pPr>
      <w:r>
        <w:rPr>
          <w:sz w:val="16"/>
          <w:szCs w:val="16"/>
        </w:rPr>
        <w:t>- non rientra fra le merci ed i prodotti di cui al Regolamento (CEE) n. 0036/12 concernente misure restrittive verso la Siria.-</w:t>
      </w:r>
    </w:p>
    <w:p w14:paraId="2A78DBDB" w14:textId="77777777" w:rsidR="00E53171" w:rsidRDefault="00E53171" w:rsidP="00E53171">
      <w:pPr>
        <w:rPr>
          <w:sz w:val="16"/>
          <w:szCs w:val="16"/>
        </w:rPr>
      </w:pPr>
      <w:r>
        <w:rPr>
          <w:sz w:val="16"/>
          <w:szCs w:val="16"/>
        </w:rPr>
        <w:t>- non rientra fra le merci ed i prodotti di cui al Regolamento (CEE) n. 1861-1862/2015  concernente misure restrittive verso l’Iran</w:t>
      </w:r>
    </w:p>
    <w:p w14:paraId="79973B38" w14:textId="77777777" w:rsidR="00E53171" w:rsidRDefault="00E53171" w:rsidP="00E53171">
      <w:pPr>
        <w:rPr>
          <w:sz w:val="16"/>
          <w:szCs w:val="16"/>
        </w:rPr>
      </w:pPr>
      <w:r>
        <w:rPr>
          <w:sz w:val="16"/>
          <w:szCs w:val="16"/>
        </w:rPr>
        <w:t>- non rientra fra le merci ed i prodotti di cui al Regolamento (CEE) n. 1332/13 concernente misure restrittive verso la Russia.-</w:t>
      </w:r>
    </w:p>
    <w:p w14:paraId="39C7CB4E" w14:textId="77777777" w:rsidR="00E53171" w:rsidRDefault="00E53171" w:rsidP="00E53171">
      <w:pPr>
        <w:rPr>
          <w:sz w:val="16"/>
          <w:szCs w:val="16"/>
        </w:rPr>
      </w:pPr>
      <w:r>
        <w:rPr>
          <w:sz w:val="16"/>
          <w:szCs w:val="16"/>
        </w:rPr>
        <w:t>(Y921)</w:t>
      </w:r>
    </w:p>
    <w:p w14:paraId="40CF41D5" w14:textId="77777777" w:rsidR="00E53171" w:rsidRDefault="00E53171" w:rsidP="00E53171">
      <w:pPr>
        <w:rPr>
          <w:sz w:val="16"/>
          <w:szCs w:val="16"/>
        </w:rPr>
      </w:pPr>
      <w:r>
        <w:rPr>
          <w:sz w:val="16"/>
          <w:szCs w:val="16"/>
        </w:rPr>
        <w:t>-</w:t>
      </w:r>
      <w:r w:rsidRPr="00E45E8C">
        <w:rPr>
          <w:sz w:val="16"/>
          <w:szCs w:val="16"/>
        </w:rPr>
        <w:t>Merce esente da proibizione</w:t>
      </w:r>
      <w:r>
        <w:rPr>
          <w:sz w:val="16"/>
          <w:szCs w:val="16"/>
        </w:rPr>
        <w:t xml:space="preserve"> come da regolamento CEE 1D 0512/14 </w:t>
      </w:r>
    </w:p>
    <w:p w14:paraId="6A1D61B1" w14:textId="77777777" w:rsidR="00E53171" w:rsidRDefault="00E53171" w:rsidP="00E53171">
      <w:pPr>
        <w:rPr>
          <w:sz w:val="16"/>
          <w:szCs w:val="16"/>
        </w:rPr>
      </w:pPr>
      <w:r>
        <w:rPr>
          <w:sz w:val="16"/>
          <w:szCs w:val="16"/>
        </w:rPr>
        <w:t xml:space="preserve"> (Y922)</w:t>
      </w:r>
    </w:p>
    <w:p w14:paraId="0439B0ED" w14:textId="77777777" w:rsidR="00E53171" w:rsidRDefault="00E53171" w:rsidP="00E53171">
      <w:pPr>
        <w:rPr>
          <w:sz w:val="16"/>
          <w:szCs w:val="16"/>
        </w:rPr>
      </w:pPr>
      <w:r>
        <w:rPr>
          <w:sz w:val="16"/>
          <w:szCs w:val="16"/>
        </w:rPr>
        <w:t>- non contiene pelo di cane e/o gatto in conformita’ al Regolamento (CEE) n. 1523/2007.-</w:t>
      </w:r>
    </w:p>
    <w:p w14:paraId="34451D9C" w14:textId="77777777" w:rsidR="00E53171" w:rsidRDefault="00E53171" w:rsidP="00E53171">
      <w:pPr>
        <w:rPr>
          <w:sz w:val="16"/>
          <w:szCs w:val="16"/>
        </w:rPr>
      </w:pPr>
      <w:r>
        <w:rPr>
          <w:sz w:val="16"/>
          <w:szCs w:val="16"/>
        </w:rPr>
        <w:t>(Y923)</w:t>
      </w:r>
    </w:p>
    <w:p w14:paraId="5A8DB546" w14:textId="77777777" w:rsidR="00E53171" w:rsidRDefault="00E53171" w:rsidP="00E53171">
      <w:pPr>
        <w:rPr>
          <w:sz w:val="16"/>
          <w:szCs w:val="16"/>
        </w:rPr>
      </w:pPr>
      <w:r w:rsidRPr="00AE6C88">
        <w:rPr>
          <w:sz w:val="16"/>
          <w:szCs w:val="16"/>
        </w:rPr>
        <w:t>Prodotto non soggetto alle disposizioni del regolamento (CE) n. 1013/2006 (GUCE L 190)</w:t>
      </w:r>
    </w:p>
    <w:p w14:paraId="097022D6" w14:textId="77777777" w:rsidR="00E53171" w:rsidRDefault="00E53171" w:rsidP="00E53171">
      <w:pPr>
        <w:rPr>
          <w:sz w:val="16"/>
          <w:szCs w:val="16"/>
        </w:rPr>
      </w:pPr>
      <w:r>
        <w:rPr>
          <w:sz w:val="16"/>
          <w:szCs w:val="16"/>
        </w:rPr>
        <w:lastRenderedPageBreak/>
        <w:t>(4999, Y902)</w:t>
      </w:r>
    </w:p>
    <w:p w14:paraId="2DF52E81" w14:textId="77777777" w:rsidR="00E53171" w:rsidRDefault="00E53171" w:rsidP="00E53171">
      <w:pPr>
        <w:rPr>
          <w:sz w:val="16"/>
          <w:szCs w:val="16"/>
        </w:rPr>
      </w:pPr>
      <w:r>
        <w:rPr>
          <w:sz w:val="16"/>
          <w:szCs w:val="16"/>
        </w:rPr>
        <w:t>- non rientrano tra i prodotti che contengono o dipendono da sostanze che riducono lo strato di ozono di cui al Regolamento (CEE) n. 1005/2009.-</w:t>
      </w:r>
    </w:p>
    <w:p w14:paraId="3205DEA2" w14:textId="77777777" w:rsidR="00E53171" w:rsidRDefault="00E53171" w:rsidP="00E53171">
      <w:pPr>
        <w:rPr>
          <w:sz w:val="16"/>
          <w:szCs w:val="16"/>
        </w:rPr>
      </w:pPr>
      <w:r>
        <w:rPr>
          <w:sz w:val="16"/>
          <w:szCs w:val="16"/>
        </w:rPr>
        <w:t>(Y935)</w:t>
      </w:r>
    </w:p>
    <w:p w14:paraId="263AC98A" w14:textId="77777777" w:rsidR="00E53171" w:rsidRDefault="00E53171" w:rsidP="00E53171">
      <w:pPr>
        <w:rPr>
          <w:sz w:val="16"/>
          <w:szCs w:val="16"/>
        </w:rPr>
      </w:pPr>
      <w:r>
        <w:rPr>
          <w:sz w:val="16"/>
          <w:szCs w:val="16"/>
        </w:rPr>
        <w:t>-non rientrano nel campo di applicazione del regolamento (UE) n. 1332/2013   (GU UE L 335)</w:t>
      </w:r>
    </w:p>
    <w:p w14:paraId="3852810F" w14:textId="77777777" w:rsidR="00E53171" w:rsidRDefault="00E53171" w:rsidP="00E53171">
      <w:pPr>
        <w:rPr>
          <w:sz w:val="16"/>
          <w:szCs w:val="16"/>
        </w:rPr>
      </w:pPr>
      <w:r>
        <w:rPr>
          <w:sz w:val="16"/>
          <w:szCs w:val="16"/>
        </w:rPr>
        <w:t xml:space="preserve"> (Y934)</w:t>
      </w:r>
    </w:p>
    <w:p w14:paraId="502DF2B1" w14:textId="77777777" w:rsidR="00E53171" w:rsidRPr="00AE6C88" w:rsidRDefault="00E53171" w:rsidP="00E53171">
      <w:pPr>
        <w:rPr>
          <w:sz w:val="16"/>
          <w:szCs w:val="16"/>
        </w:rPr>
      </w:pPr>
      <w:r>
        <w:rPr>
          <w:sz w:val="16"/>
          <w:szCs w:val="16"/>
        </w:rPr>
        <w:t>Prodotto non soggetto alle disposizioni del regolamento (UE) n. 258/2012 per l'esportazione, delle armi da fuoco, loro parti e componenti e munizioni</w:t>
      </w:r>
    </w:p>
    <w:p w14:paraId="0DC44CC4" w14:textId="77777777" w:rsidR="00E53171" w:rsidRDefault="00E53171" w:rsidP="00E53171">
      <w:pPr>
        <w:tabs>
          <w:tab w:val="left" w:pos="6835"/>
        </w:tabs>
        <w:rPr>
          <w:sz w:val="16"/>
          <w:szCs w:val="16"/>
        </w:rPr>
      </w:pPr>
      <w:r>
        <w:rPr>
          <w:sz w:val="16"/>
          <w:szCs w:val="16"/>
        </w:rPr>
        <w:t>(Y068)</w:t>
      </w:r>
    </w:p>
    <w:p w14:paraId="3EC1B439" w14:textId="77777777" w:rsidR="00E53171" w:rsidRDefault="00E53171" w:rsidP="00E53171">
      <w:pPr>
        <w:tabs>
          <w:tab w:val="left" w:pos="6835"/>
        </w:tabs>
        <w:rPr>
          <w:sz w:val="16"/>
          <w:szCs w:val="16"/>
        </w:rPr>
      </w:pPr>
      <w:r w:rsidRPr="006128DC">
        <w:rPr>
          <w:sz w:val="16"/>
          <w:szCs w:val="16"/>
        </w:rPr>
        <w:t>-</w:t>
      </w:r>
      <w:r>
        <w:rPr>
          <w:sz w:val="16"/>
          <w:szCs w:val="16"/>
        </w:rPr>
        <w:t xml:space="preserve"> Merci non provenienti dalla Corea del Nord, Prodotto non soggetto al regolamento (EU) 330/17</w:t>
      </w:r>
    </w:p>
    <w:p w14:paraId="282BD150" w14:textId="77777777" w:rsidR="00E53171" w:rsidRDefault="00E53171" w:rsidP="00E53171">
      <w:pPr>
        <w:tabs>
          <w:tab w:val="left" w:pos="6835"/>
        </w:tabs>
        <w:rPr>
          <w:sz w:val="16"/>
          <w:szCs w:val="16"/>
        </w:rPr>
      </w:pPr>
      <w:r>
        <w:rPr>
          <w:sz w:val="16"/>
          <w:szCs w:val="16"/>
        </w:rPr>
        <w:t>(4099)</w:t>
      </w:r>
    </w:p>
    <w:p w14:paraId="3409C567" w14:textId="77777777" w:rsidR="00E53171" w:rsidRDefault="00E53171" w:rsidP="00E53171">
      <w:pPr>
        <w:tabs>
          <w:tab w:val="left" w:pos="6835"/>
        </w:tabs>
        <w:rPr>
          <w:sz w:val="16"/>
          <w:szCs w:val="16"/>
        </w:rPr>
      </w:pPr>
      <w:r>
        <w:rPr>
          <w:sz w:val="16"/>
          <w:szCs w:val="16"/>
        </w:rPr>
        <w:t>-Beni diversi di cui al regolamento  1210/2003 (GU L  169) : nessuna  restrizione</w:t>
      </w:r>
    </w:p>
    <w:p w14:paraId="75E6C400" w14:textId="77777777" w:rsidR="00E53171" w:rsidRDefault="00E53171" w:rsidP="00E53171">
      <w:pPr>
        <w:tabs>
          <w:tab w:val="left" w:pos="6835"/>
        </w:tabs>
        <w:rPr>
          <w:sz w:val="16"/>
          <w:szCs w:val="16"/>
        </w:rPr>
      </w:pPr>
      <w:r>
        <w:rPr>
          <w:sz w:val="16"/>
          <w:szCs w:val="16"/>
        </w:rPr>
        <w:t>(Y93O)</w:t>
      </w:r>
    </w:p>
    <w:p w14:paraId="30FA2E0F" w14:textId="77777777" w:rsidR="00E53171" w:rsidRDefault="00E53171" w:rsidP="00E53171">
      <w:pPr>
        <w:tabs>
          <w:tab w:val="left" w:pos="6835"/>
        </w:tabs>
        <w:rPr>
          <w:sz w:val="16"/>
          <w:szCs w:val="16"/>
        </w:rPr>
      </w:pPr>
      <w:r>
        <w:rPr>
          <w:sz w:val="16"/>
          <w:szCs w:val="16"/>
        </w:rPr>
        <w:t>-</w:t>
      </w:r>
      <w:r w:rsidRPr="00DF1784">
        <w:rPr>
          <w:sz w:val="16"/>
          <w:szCs w:val="16"/>
        </w:rPr>
        <w:t>Alle merci dichiarate non si applica la Decisione della Commissione 2007/275/CE</w:t>
      </w:r>
    </w:p>
    <w:p w14:paraId="08C5CB3F" w14:textId="77777777" w:rsidR="00E53171" w:rsidRDefault="00E53171" w:rsidP="00E53171">
      <w:pPr>
        <w:tabs>
          <w:tab w:val="left" w:pos="6835"/>
        </w:tabs>
        <w:rPr>
          <w:sz w:val="16"/>
          <w:szCs w:val="16"/>
        </w:rPr>
      </w:pPr>
      <w:r>
        <w:rPr>
          <w:sz w:val="16"/>
          <w:szCs w:val="16"/>
        </w:rPr>
        <w:t>(Y975)</w:t>
      </w:r>
    </w:p>
    <w:p w14:paraId="2712E28A" w14:textId="77777777" w:rsidR="00E53171" w:rsidRDefault="00E53171" w:rsidP="00E53171">
      <w:pPr>
        <w:tabs>
          <w:tab w:val="left" w:pos="6835"/>
        </w:tabs>
        <w:rPr>
          <w:sz w:val="16"/>
          <w:szCs w:val="16"/>
        </w:rPr>
      </w:pPr>
      <w:r>
        <w:rPr>
          <w:sz w:val="16"/>
          <w:szCs w:val="16"/>
        </w:rPr>
        <w:t>-Merci che non rientrano nell’</w:t>
      </w:r>
      <w:r w:rsidRPr="00FF2083">
        <w:rPr>
          <w:sz w:val="16"/>
          <w:szCs w:val="16"/>
        </w:rPr>
        <w:t>ambito di applicazione del regolamento (UE) 2020/402</w:t>
      </w:r>
    </w:p>
    <w:p w14:paraId="1A8999E2" w14:textId="77777777" w:rsidR="00E53171" w:rsidRDefault="00E53171" w:rsidP="00E53171">
      <w:pPr>
        <w:tabs>
          <w:tab w:val="left" w:pos="6835"/>
        </w:tabs>
        <w:rPr>
          <w:rFonts w:ascii="Verdana" w:hAnsi="Verdana"/>
          <w:color w:val="222222"/>
          <w:sz w:val="16"/>
          <w:szCs w:val="16"/>
          <w:shd w:val="clear" w:color="auto" w:fill="FFFFFF"/>
        </w:rPr>
      </w:pPr>
      <w:r>
        <w:rPr>
          <w:sz w:val="16"/>
          <w:szCs w:val="16"/>
        </w:rPr>
        <w:t xml:space="preserve">- </w:t>
      </w:r>
      <w:r w:rsidRPr="00F75C39">
        <w:rPr>
          <w:sz w:val="16"/>
          <w:szCs w:val="16"/>
        </w:rPr>
        <w:t xml:space="preserve">Merci che </w:t>
      </w:r>
      <w:r w:rsidRPr="00F75C39">
        <w:rPr>
          <w:rFonts w:ascii="Verdana" w:hAnsi="Verdana"/>
          <w:color w:val="222222"/>
          <w:sz w:val="16"/>
          <w:szCs w:val="16"/>
          <w:shd w:val="clear" w:color="auto" w:fill="FFFFFF"/>
        </w:rPr>
        <w:t xml:space="preserve">non rientrano tra i dispositivi DPI della circolare 4373/2020 della Sanità e dell’ordinanza della protezione </w:t>
      </w:r>
      <w:r>
        <w:rPr>
          <w:rFonts w:ascii="Verdana" w:hAnsi="Verdana"/>
          <w:color w:val="222222"/>
          <w:sz w:val="16"/>
          <w:szCs w:val="16"/>
          <w:shd w:val="clear" w:color="auto" w:fill="FFFFFF"/>
        </w:rPr>
        <w:t xml:space="preserve">  </w:t>
      </w:r>
      <w:r w:rsidRPr="00F75C39">
        <w:rPr>
          <w:rFonts w:ascii="Verdana" w:hAnsi="Verdana"/>
          <w:color w:val="222222"/>
          <w:sz w:val="16"/>
          <w:szCs w:val="16"/>
          <w:shd w:val="clear" w:color="auto" w:fill="FFFFFF"/>
        </w:rPr>
        <w:t>Civile 639 del 25/02/2020</w:t>
      </w:r>
    </w:p>
    <w:p w14:paraId="2BE12D19" w14:textId="77777777" w:rsidR="00E53171" w:rsidRPr="008A794E" w:rsidRDefault="00E53171" w:rsidP="00E53171">
      <w:pPr>
        <w:tabs>
          <w:tab w:val="left" w:pos="6835"/>
        </w:tabs>
        <w:rPr>
          <w:sz w:val="16"/>
          <w:szCs w:val="16"/>
        </w:rPr>
      </w:pPr>
      <w:r w:rsidRPr="008A794E">
        <w:rPr>
          <w:sz w:val="16"/>
          <w:szCs w:val="16"/>
        </w:rPr>
        <w:t xml:space="preserve"> (Y939)</w:t>
      </w:r>
    </w:p>
    <w:p w14:paraId="788BE22F" w14:textId="77777777" w:rsidR="00E53171" w:rsidRDefault="00E53171" w:rsidP="00E53171">
      <w:pPr>
        <w:rPr>
          <w:rFonts w:cs="Times New Roman"/>
          <w:sz w:val="16"/>
          <w:szCs w:val="16"/>
        </w:rPr>
      </w:pPr>
      <w:r w:rsidRPr="008A794E">
        <w:rPr>
          <w:rFonts w:cs="Times New Roman"/>
          <w:sz w:val="16"/>
          <w:szCs w:val="16"/>
        </w:rPr>
        <w:t>Prodotto non soggetto alle disposizioni del regolamento (UE) n. 833/2014, allegato II</w:t>
      </w:r>
    </w:p>
    <w:p w14:paraId="29711791" w14:textId="77777777" w:rsidR="00E53171" w:rsidRDefault="00E53171" w:rsidP="00E53171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(Y924)</w:t>
      </w:r>
    </w:p>
    <w:p w14:paraId="72A1DE21" w14:textId="77777777" w:rsidR="00E53171" w:rsidRPr="008A794E" w:rsidRDefault="00E53171" w:rsidP="00E53171">
      <w:pPr>
        <w:rPr>
          <w:rFonts w:cs="Times New Roman"/>
          <w:sz w:val="16"/>
          <w:szCs w:val="16"/>
          <w:lang w:eastAsia="en-US"/>
        </w:rPr>
      </w:pPr>
      <w:r>
        <w:rPr>
          <w:rFonts w:cs="Times New Roman"/>
          <w:sz w:val="16"/>
          <w:szCs w:val="16"/>
          <w:lang w:eastAsia="en-US"/>
        </w:rPr>
        <w:t>Merci che non rientrano nell’</w:t>
      </w:r>
      <w:r w:rsidRPr="00C3587E">
        <w:rPr>
          <w:rFonts w:cs="Times New Roman"/>
          <w:sz w:val="16"/>
          <w:szCs w:val="16"/>
          <w:lang w:eastAsia="en-US"/>
        </w:rPr>
        <w:t>ambito di applicazione del regolamento (UE) 2017/852</w:t>
      </w:r>
    </w:p>
    <w:p w14:paraId="46D38AA1" w14:textId="77777777" w:rsidR="00E53171" w:rsidRDefault="00E53171" w:rsidP="00E53171">
      <w:pPr>
        <w:tabs>
          <w:tab w:val="left" w:pos="6835"/>
        </w:tabs>
        <w:rPr>
          <w:rFonts w:ascii="Verdana" w:hAnsi="Verdana"/>
          <w:color w:val="222222"/>
          <w:sz w:val="16"/>
          <w:szCs w:val="16"/>
          <w:shd w:val="clear" w:color="auto" w:fill="FFFFFF"/>
        </w:rPr>
      </w:pPr>
    </w:p>
    <w:p w14:paraId="331F19E1" w14:textId="77777777" w:rsidR="00E53171" w:rsidRDefault="00E53171" w:rsidP="00E53171">
      <w:pPr>
        <w:tabs>
          <w:tab w:val="left" w:pos="6835"/>
        </w:tabs>
        <w:rPr>
          <w:rFonts w:ascii="Verdana" w:hAnsi="Verdana"/>
          <w:color w:val="222222"/>
          <w:sz w:val="16"/>
          <w:szCs w:val="16"/>
          <w:shd w:val="clear" w:color="auto" w:fill="FFFFFF"/>
        </w:rPr>
      </w:pPr>
    </w:p>
    <w:p w14:paraId="4B309BA3" w14:textId="77777777" w:rsidR="00E53171" w:rsidRPr="00F75C39" w:rsidRDefault="00E53171" w:rsidP="00E53171">
      <w:pPr>
        <w:tabs>
          <w:tab w:val="left" w:pos="6835"/>
        </w:tabs>
        <w:rPr>
          <w:sz w:val="16"/>
          <w:szCs w:val="16"/>
        </w:rPr>
      </w:pPr>
    </w:p>
    <w:p w14:paraId="2ABA5EE3" w14:textId="643360BC" w:rsidR="00E53171" w:rsidRDefault="0082677D" w:rsidP="00E53171">
      <w:pPr>
        <w:tabs>
          <w:tab w:val="left" w:pos="6835"/>
        </w:tabs>
        <w:rPr>
          <w:sz w:val="16"/>
          <w:szCs w:val="16"/>
        </w:rPr>
      </w:pPr>
      <w:r>
        <w:rPr>
          <w:sz w:val="16"/>
          <w:szCs w:val="16"/>
        </w:rPr>
        <w:tab/>
      </w:r>
      <w:r w:rsidRPr="0082677D">
        <w:t>Pellegatti Marco</w:t>
      </w:r>
    </w:p>
    <w:p w14:paraId="4AD705A7" w14:textId="7CD76363" w:rsidR="00E53171" w:rsidRDefault="0082677D" w:rsidP="00E5317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Pr="0082677D">
        <w:rPr>
          <w:sz w:val="18"/>
          <w:szCs w:val="18"/>
        </w:rPr>
        <w:t>Responsabile Amm.vo</w:t>
      </w:r>
    </w:p>
    <w:p w14:paraId="3600B3AE" w14:textId="77777777" w:rsidR="009D4F68" w:rsidRDefault="009D4F68"/>
    <w:sectPr w:rsidR="009D4F68">
      <w:pgSz w:w="11906" w:h="16838"/>
      <w:pgMar w:top="141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20"/>
  <w:drawingGridVerticalSpacing w:val="983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171"/>
    <w:rsid w:val="00030924"/>
    <w:rsid w:val="00790810"/>
    <w:rsid w:val="0082677D"/>
    <w:rsid w:val="009D4F68"/>
    <w:rsid w:val="00C651C1"/>
    <w:rsid w:val="00CB7E16"/>
    <w:rsid w:val="00E53171"/>
    <w:rsid w:val="00F0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4E4C6"/>
  <w15:chartTrackingRefBased/>
  <w15:docId w15:val="{5EC6B8AF-2937-494B-8B7B-B8C447385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/>
        <w:sz w:val="24"/>
        <w:szCs w:val="24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53171"/>
    <w:pPr>
      <w:suppressAutoHyphens/>
      <w:spacing w:after="200" w:line="276" w:lineRule="auto"/>
    </w:pPr>
    <w:rPr>
      <w:rFonts w:ascii="Calibri" w:eastAsia="Times New Roman" w:hAnsi="Calibri" w:cs="Calibri"/>
      <w:color w:val="auto"/>
      <w:sz w:val="22"/>
      <w:szCs w:val="22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Comini</dc:creator>
  <cp:keywords/>
  <dc:description/>
  <cp:lastModifiedBy>Andrea Caramella</cp:lastModifiedBy>
  <cp:revision>3</cp:revision>
  <cp:lastPrinted>2022-07-04T12:17:00Z</cp:lastPrinted>
  <dcterms:created xsi:type="dcterms:W3CDTF">2022-07-04T08:16:00Z</dcterms:created>
  <dcterms:modified xsi:type="dcterms:W3CDTF">2022-07-04T12:17:00Z</dcterms:modified>
</cp:coreProperties>
</file>