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05" w:rsidRDefault="00856FB9" w:rsidP="00856FB9">
      <w:pPr>
        <w:pStyle w:val="Titolo"/>
      </w:pPr>
      <w:r>
        <w:t>Emissione fatture (WNCFNFA)</w:t>
      </w:r>
    </w:p>
    <w:p w:rsidR="00856FB9" w:rsidRDefault="00856FB9"/>
    <w:p w:rsidR="00856FB9" w:rsidRDefault="00856FB9">
      <w:r>
        <w:t>Effettuato controllo per non fatturare bolle di vendita contenenti uno o più righi senza prezzo</w:t>
      </w:r>
    </w:p>
    <w:p w:rsidR="00856FB9" w:rsidRDefault="00856FB9">
      <w:r>
        <w:t>L’utente sarà avvisato da un messaggio a video della bolla scartata e non fatturata</w:t>
      </w:r>
    </w:p>
    <w:p w:rsidR="00856FB9" w:rsidRDefault="00856FB9">
      <w:r>
        <w:rPr>
          <w:rFonts w:ascii="Calibri" w:hAnsi="Calibri"/>
          <w:noProof/>
          <w:color w:val="1F497D"/>
          <w:lang w:eastAsia="it-IT"/>
        </w:rPr>
        <w:drawing>
          <wp:inline distT="0" distB="0" distL="0" distR="0">
            <wp:extent cx="6120130" cy="3568535"/>
            <wp:effectExtent l="19050" t="0" r="0" b="0"/>
            <wp:docPr id="1" name="Immagine 4" descr="cid:image002.png@01D9FD17.54750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id:image002.png@01D9FD17.547502D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6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FB9" w:rsidRDefault="00856FB9"/>
    <w:p w:rsidR="00856FB9" w:rsidRDefault="00856FB9"/>
    <w:sectPr w:rsidR="00856FB9" w:rsidSect="00012B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56FB9"/>
    <w:rsid w:val="00012B05"/>
    <w:rsid w:val="00410050"/>
    <w:rsid w:val="0085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/>
        <w:ind w:right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2B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FB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FB9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6FB9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56F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9FD17.547502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StefanoG</dc:creator>
  <cp:keywords/>
  <dc:description/>
  <cp:lastModifiedBy>StefanoG</cp:lastModifiedBy>
  <cp:revision>3</cp:revision>
  <dcterms:created xsi:type="dcterms:W3CDTF">2024-01-03T09:00:00Z</dcterms:created>
  <dcterms:modified xsi:type="dcterms:W3CDTF">2024-01-03T09:06:00Z</dcterms:modified>
</cp:coreProperties>
</file>